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3151AF" w:rsidRDefault="009C5A94" w:rsidP="00561476">
      <w:pPr>
        <w:jc w:val="center"/>
        <w:rPr>
          <w:b/>
          <w:sz w:val="36"/>
          <w:szCs w:val="36"/>
        </w:rPr>
      </w:pPr>
      <w:r w:rsidRPr="003151AF">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3151AF" w:rsidRDefault="00561476" w:rsidP="00561476">
      <w:pPr>
        <w:jc w:val="center"/>
        <w:rPr>
          <w:b/>
          <w:sz w:val="36"/>
          <w:szCs w:val="36"/>
          <w:lang w:val="en-US"/>
        </w:rPr>
      </w:pPr>
    </w:p>
    <w:p w14:paraId="4AA3D8A5" w14:textId="77777777" w:rsidR="000A4DD6" w:rsidRPr="003151AF" w:rsidRDefault="000A4DD6" w:rsidP="00561476">
      <w:pPr>
        <w:jc w:val="center"/>
        <w:rPr>
          <w:b/>
          <w:sz w:val="36"/>
          <w:szCs w:val="36"/>
          <w:lang w:val="en-US"/>
        </w:rPr>
      </w:pPr>
    </w:p>
    <w:p w14:paraId="0ABB1680" w14:textId="77777777" w:rsidR="000A4DD6" w:rsidRPr="003151AF" w:rsidRDefault="000A4DD6" w:rsidP="00561476">
      <w:pPr>
        <w:jc w:val="center"/>
        <w:rPr>
          <w:b/>
          <w:sz w:val="36"/>
          <w:szCs w:val="36"/>
          <w:lang w:val="en-US"/>
        </w:rPr>
      </w:pPr>
    </w:p>
    <w:p w14:paraId="465AD6D6" w14:textId="77777777" w:rsidR="000A4DD6" w:rsidRPr="003151AF" w:rsidRDefault="000A4DD6" w:rsidP="00561476">
      <w:pPr>
        <w:jc w:val="center"/>
        <w:rPr>
          <w:b/>
          <w:sz w:val="36"/>
          <w:szCs w:val="36"/>
          <w:lang w:val="en-US"/>
        </w:rPr>
      </w:pPr>
    </w:p>
    <w:p w14:paraId="25F09B46" w14:textId="77777777" w:rsidR="00561476" w:rsidRPr="003151AF" w:rsidRDefault="00561476" w:rsidP="00561476">
      <w:pPr>
        <w:tabs>
          <w:tab w:val="left" w:pos="5204"/>
        </w:tabs>
        <w:jc w:val="left"/>
        <w:rPr>
          <w:b/>
          <w:sz w:val="36"/>
          <w:szCs w:val="36"/>
        </w:rPr>
      </w:pPr>
      <w:r w:rsidRPr="003151AF">
        <w:rPr>
          <w:b/>
          <w:sz w:val="36"/>
          <w:szCs w:val="36"/>
        </w:rPr>
        <w:tab/>
      </w:r>
    </w:p>
    <w:p w14:paraId="1A818381" w14:textId="77777777" w:rsidR="00561476" w:rsidRPr="003151AF" w:rsidRDefault="00561476" w:rsidP="00561476">
      <w:pPr>
        <w:jc w:val="center"/>
        <w:rPr>
          <w:b/>
          <w:sz w:val="36"/>
          <w:szCs w:val="36"/>
        </w:rPr>
      </w:pPr>
    </w:p>
    <w:p w14:paraId="759EB2BE" w14:textId="77777777" w:rsidR="00561476" w:rsidRPr="003151AF" w:rsidRDefault="00CB76D2" w:rsidP="00561476">
      <w:pPr>
        <w:jc w:val="center"/>
        <w:rPr>
          <w:b/>
          <w:sz w:val="48"/>
          <w:szCs w:val="48"/>
        </w:rPr>
      </w:pPr>
      <w:bookmarkStart w:id="0" w:name="_Toc226196784"/>
      <w:bookmarkStart w:id="1" w:name="_Toc226197203"/>
      <w:r w:rsidRPr="003151AF">
        <w:rPr>
          <w:b/>
          <w:sz w:val="48"/>
          <w:szCs w:val="48"/>
        </w:rPr>
        <w:t>М</w:t>
      </w:r>
      <w:r w:rsidR="00561476" w:rsidRPr="003151AF">
        <w:rPr>
          <w:b/>
          <w:sz w:val="48"/>
          <w:szCs w:val="48"/>
        </w:rPr>
        <w:t>ониторинг СМИ</w:t>
      </w:r>
      <w:bookmarkEnd w:id="0"/>
      <w:bookmarkEnd w:id="1"/>
      <w:r w:rsidR="00561476" w:rsidRPr="003151AF">
        <w:rPr>
          <w:b/>
          <w:sz w:val="48"/>
          <w:szCs w:val="48"/>
        </w:rPr>
        <w:t xml:space="preserve"> РФ</w:t>
      </w:r>
    </w:p>
    <w:p w14:paraId="643C1CC8" w14:textId="77777777" w:rsidR="00561476" w:rsidRPr="003151AF" w:rsidRDefault="00561476" w:rsidP="00561476">
      <w:pPr>
        <w:jc w:val="center"/>
        <w:rPr>
          <w:b/>
          <w:sz w:val="48"/>
          <w:szCs w:val="48"/>
        </w:rPr>
      </w:pPr>
      <w:bookmarkStart w:id="2" w:name="_Toc226196785"/>
      <w:bookmarkStart w:id="3" w:name="_Toc226197204"/>
      <w:r w:rsidRPr="003151AF">
        <w:rPr>
          <w:b/>
          <w:sz w:val="48"/>
          <w:szCs w:val="48"/>
        </w:rPr>
        <w:t>по пенсионной тематике</w:t>
      </w:r>
      <w:bookmarkEnd w:id="2"/>
      <w:bookmarkEnd w:id="3"/>
    </w:p>
    <w:p w14:paraId="712904F0" w14:textId="77777777" w:rsidR="008B6D1B" w:rsidRPr="003151AF" w:rsidRDefault="008B6D1B" w:rsidP="00C70A20">
      <w:pPr>
        <w:jc w:val="center"/>
        <w:rPr>
          <w:b/>
          <w:sz w:val="48"/>
          <w:szCs w:val="48"/>
        </w:rPr>
      </w:pPr>
    </w:p>
    <w:p w14:paraId="4DAF54B0" w14:textId="77777777" w:rsidR="007D6FE5" w:rsidRPr="003151AF" w:rsidRDefault="007D6FE5" w:rsidP="00C70A20">
      <w:pPr>
        <w:jc w:val="center"/>
        <w:rPr>
          <w:b/>
          <w:sz w:val="36"/>
          <w:szCs w:val="36"/>
        </w:rPr>
      </w:pPr>
      <w:r w:rsidRPr="003151AF">
        <w:rPr>
          <w:b/>
          <w:sz w:val="36"/>
          <w:szCs w:val="36"/>
        </w:rPr>
        <w:t xml:space="preserve"> </w:t>
      </w:r>
    </w:p>
    <w:p w14:paraId="5A50B42F" w14:textId="183E1EF5" w:rsidR="00C70A20" w:rsidRPr="003151AF" w:rsidRDefault="00E655CC" w:rsidP="00C70A20">
      <w:pPr>
        <w:jc w:val="center"/>
        <w:rPr>
          <w:b/>
          <w:sz w:val="40"/>
          <w:szCs w:val="40"/>
        </w:rPr>
      </w:pPr>
      <w:r w:rsidRPr="003151AF">
        <w:rPr>
          <w:b/>
          <w:sz w:val="40"/>
          <w:szCs w:val="40"/>
        </w:rPr>
        <w:t>0</w:t>
      </w:r>
      <w:r w:rsidR="001264EB" w:rsidRPr="003151AF">
        <w:rPr>
          <w:b/>
          <w:sz w:val="40"/>
          <w:szCs w:val="40"/>
        </w:rPr>
        <w:t>6</w:t>
      </w:r>
      <w:r w:rsidR="000214CF" w:rsidRPr="003151AF">
        <w:rPr>
          <w:b/>
          <w:sz w:val="40"/>
          <w:szCs w:val="40"/>
        </w:rPr>
        <w:t>.</w:t>
      </w:r>
      <w:r w:rsidR="00A646EC" w:rsidRPr="003151AF">
        <w:rPr>
          <w:b/>
          <w:sz w:val="40"/>
          <w:szCs w:val="40"/>
        </w:rPr>
        <w:t>0</w:t>
      </w:r>
      <w:r w:rsidRPr="003151AF">
        <w:rPr>
          <w:b/>
          <w:sz w:val="40"/>
          <w:szCs w:val="40"/>
        </w:rPr>
        <w:t>2</w:t>
      </w:r>
      <w:r w:rsidR="00A646EC" w:rsidRPr="003151AF">
        <w:rPr>
          <w:b/>
          <w:sz w:val="40"/>
          <w:szCs w:val="40"/>
        </w:rPr>
        <w:t>.</w:t>
      </w:r>
      <w:r w:rsidR="007D6FE5" w:rsidRPr="003151AF">
        <w:rPr>
          <w:b/>
          <w:sz w:val="40"/>
          <w:szCs w:val="40"/>
        </w:rPr>
        <w:t>20</w:t>
      </w:r>
      <w:r w:rsidR="00EB57E7" w:rsidRPr="003151AF">
        <w:rPr>
          <w:b/>
          <w:sz w:val="40"/>
          <w:szCs w:val="40"/>
        </w:rPr>
        <w:t>2</w:t>
      </w:r>
      <w:r w:rsidR="00A646EC" w:rsidRPr="003151AF">
        <w:rPr>
          <w:b/>
          <w:sz w:val="40"/>
          <w:szCs w:val="40"/>
        </w:rPr>
        <w:t>6</w:t>
      </w:r>
      <w:r w:rsidR="00C70A20" w:rsidRPr="003151AF">
        <w:rPr>
          <w:b/>
          <w:sz w:val="40"/>
          <w:szCs w:val="40"/>
        </w:rPr>
        <w:t xml:space="preserve"> г</w:t>
      </w:r>
      <w:r w:rsidR="007D6FE5" w:rsidRPr="003151AF">
        <w:rPr>
          <w:b/>
          <w:sz w:val="40"/>
          <w:szCs w:val="40"/>
        </w:rPr>
        <w:t>.</w:t>
      </w:r>
    </w:p>
    <w:p w14:paraId="651D5D84" w14:textId="77777777" w:rsidR="007D6FE5" w:rsidRPr="003151AF" w:rsidRDefault="007D6FE5" w:rsidP="000C1A46">
      <w:pPr>
        <w:jc w:val="center"/>
        <w:rPr>
          <w:b/>
          <w:sz w:val="40"/>
          <w:szCs w:val="40"/>
        </w:rPr>
      </w:pPr>
    </w:p>
    <w:p w14:paraId="3299871E" w14:textId="77777777" w:rsidR="00C16C6D" w:rsidRPr="003151AF" w:rsidRDefault="00C16C6D" w:rsidP="000C1A46">
      <w:pPr>
        <w:jc w:val="center"/>
        <w:rPr>
          <w:b/>
          <w:sz w:val="40"/>
          <w:szCs w:val="40"/>
        </w:rPr>
      </w:pPr>
    </w:p>
    <w:p w14:paraId="46E14E88" w14:textId="77777777" w:rsidR="00C70A20" w:rsidRPr="003151AF" w:rsidRDefault="00C70A20" w:rsidP="000C1A46">
      <w:pPr>
        <w:jc w:val="center"/>
        <w:rPr>
          <w:b/>
          <w:sz w:val="40"/>
          <w:szCs w:val="40"/>
        </w:rPr>
      </w:pPr>
    </w:p>
    <w:p w14:paraId="4C8E9FEE" w14:textId="77777777" w:rsidR="00C70A20" w:rsidRPr="003151AF" w:rsidRDefault="00C70A20" w:rsidP="000C1A46">
      <w:pPr>
        <w:jc w:val="center"/>
      </w:pPr>
    </w:p>
    <w:p w14:paraId="169A5637" w14:textId="77777777" w:rsidR="00CB76D2" w:rsidRPr="003151AF" w:rsidRDefault="00CB76D2" w:rsidP="000C1A46">
      <w:pPr>
        <w:jc w:val="center"/>
        <w:rPr>
          <w:b/>
          <w:sz w:val="40"/>
          <w:szCs w:val="40"/>
        </w:rPr>
      </w:pPr>
    </w:p>
    <w:p w14:paraId="39EA2CE9" w14:textId="77777777" w:rsidR="009D66A1" w:rsidRPr="003151AF" w:rsidRDefault="009B23FE" w:rsidP="009B23FE">
      <w:pPr>
        <w:pStyle w:val="10"/>
        <w:jc w:val="center"/>
      </w:pPr>
      <w:r w:rsidRPr="003151AF">
        <w:br w:type="page"/>
      </w:r>
      <w:bookmarkStart w:id="4" w:name="_Toc396864626"/>
      <w:bookmarkStart w:id="5" w:name="_Toc221256268"/>
      <w:r w:rsidR="009D79CC" w:rsidRPr="003151AF">
        <w:lastRenderedPageBreak/>
        <w:t>Те</w:t>
      </w:r>
      <w:r w:rsidR="009D66A1" w:rsidRPr="003151AF">
        <w:t>мы</w:t>
      </w:r>
      <w:r w:rsidR="009D66A1" w:rsidRPr="003151AF">
        <w:rPr>
          <w:rFonts w:ascii="Arial Rounded MT Bold" w:hAnsi="Arial Rounded MT Bold"/>
        </w:rPr>
        <w:t xml:space="preserve"> </w:t>
      </w:r>
      <w:r w:rsidR="009D66A1" w:rsidRPr="003151AF">
        <w:t>дня</w:t>
      </w:r>
      <w:bookmarkEnd w:id="4"/>
      <w:bookmarkEnd w:id="5"/>
    </w:p>
    <w:p w14:paraId="67C9B192" w14:textId="35EE1B7F" w:rsidR="00A1463C" w:rsidRPr="003151AF" w:rsidRDefault="00057D6A" w:rsidP="00676D5F">
      <w:pPr>
        <w:numPr>
          <w:ilvl w:val="0"/>
          <w:numId w:val="25"/>
        </w:numPr>
        <w:rPr>
          <w:i/>
        </w:rPr>
      </w:pPr>
      <w:r w:rsidRPr="003151AF">
        <w:rPr>
          <w:i/>
        </w:rPr>
        <w:t xml:space="preserve">Банк России предлагает изменить подходы к определению периметра консолидации для расчета групповых нормативов. Новые правила могут начать действовать ориентировочно с конца 2027 года, говорится в материалах регулятора. Основные изменения касаются исключения из периметра консолидации всех нефинансовых компаний, а также НПФ и СК. Вложения в них будут полностью вычитаться из капитала банка, </w:t>
      </w:r>
      <w:hyperlink w:anchor="ф1" w:history="1">
        <w:r w:rsidRPr="003151AF">
          <w:rPr>
            <w:rStyle w:val="a3"/>
            <w:i/>
          </w:rPr>
          <w:t xml:space="preserve">сообщает </w:t>
        </w:r>
        <w:r w:rsidR="00F4712D">
          <w:rPr>
            <w:rStyle w:val="a3"/>
            <w:i/>
          </w:rPr>
          <w:t>«</w:t>
        </w:r>
        <w:r w:rsidRPr="003151AF">
          <w:rPr>
            <w:rStyle w:val="a3"/>
            <w:i/>
          </w:rPr>
          <w:t>Финмаркет</w:t>
        </w:r>
        <w:r w:rsidR="00F4712D">
          <w:rPr>
            <w:rStyle w:val="a3"/>
            <w:i/>
          </w:rPr>
          <w:t>»</w:t>
        </w:r>
      </w:hyperlink>
    </w:p>
    <w:p w14:paraId="0B1574C4" w14:textId="726690BD" w:rsidR="00E4746B" w:rsidRPr="003151AF" w:rsidRDefault="00E4746B" w:rsidP="00676D5F">
      <w:pPr>
        <w:numPr>
          <w:ilvl w:val="0"/>
          <w:numId w:val="25"/>
        </w:numPr>
        <w:rPr>
          <w:i/>
        </w:rPr>
      </w:pPr>
      <w:r w:rsidRPr="003151AF">
        <w:rPr>
          <w:i/>
        </w:rPr>
        <w:t xml:space="preserve">Негосударственный пенсионный фонд Эволюция увеличил объем пенсионных выплат клиентам до 14,7 млрд рублей. Основную часть выплат составили пенсии, сформированные в рамках негосударственного пенсионного обеспечения. Такие данные фонд приводит по итогам 12 месяцев 2025 года. По сравнению с 2024 годом прирост составил 22,5%. На выплату по договорам негосударственного пенсионного обеспечения (НПО) в 2025 году фонд направил 11,5 млрд рублей, это на 23% больше, чем годом ранее, </w:t>
      </w:r>
      <w:hyperlink w:anchor="ф2" w:history="1">
        <w:r w:rsidRPr="003151AF">
          <w:rPr>
            <w:rStyle w:val="a3"/>
            <w:i/>
          </w:rPr>
          <w:t xml:space="preserve">пишет </w:t>
        </w:r>
        <w:r w:rsidR="00F4712D">
          <w:rPr>
            <w:rStyle w:val="a3"/>
            <w:i/>
          </w:rPr>
          <w:t>«</w:t>
        </w:r>
        <w:r w:rsidRPr="003151AF">
          <w:rPr>
            <w:rStyle w:val="a3"/>
            <w:i/>
          </w:rPr>
          <w:t>Ваш Пенсионный Брокер</w:t>
        </w:r>
        <w:r w:rsidR="00F4712D">
          <w:rPr>
            <w:rStyle w:val="a3"/>
            <w:i/>
          </w:rPr>
          <w:t>»</w:t>
        </w:r>
      </w:hyperlink>
    </w:p>
    <w:p w14:paraId="29E0F08B" w14:textId="5AC474FE" w:rsidR="00E4746B" w:rsidRPr="003151AF" w:rsidRDefault="00844AEC" w:rsidP="00676D5F">
      <w:pPr>
        <w:numPr>
          <w:ilvl w:val="0"/>
          <w:numId w:val="25"/>
        </w:numPr>
        <w:rPr>
          <w:i/>
        </w:rPr>
      </w:pPr>
      <w:r w:rsidRPr="003151AF">
        <w:rPr>
          <w:i/>
        </w:rPr>
        <w:t xml:space="preserve">Ряд крупнейших банков предлагают клиентам комбинированные с ПДС вклады с возможностью зафиксировать высокие процентные ставки на депозите и получить софинансирование от государства. Банк </w:t>
      </w:r>
      <w:r w:rsidR="00F4712D">
        <w:rPr>
          <w:i/>
        </w:rPr>
        <w:t>«</w:t>
      </w:r>
      <w:r w:rsidRPr="003151AF">
        <w:rPr>
          <w:i/>
        </w:rPr>
        <w:t>Дом.РФ</w:t>
      </w:r>
      <w:r w:rsidR="00F4712D">
        <w:rPr>
          <w:i/>
        </w:rPr>
        <w:t>»</w:t>
      </w:r>
      <w:r w:rsidRPr="003151AF">
        <w:rPr>
          <w:i/>
        </w:rPr>
        <w:t xml:space="preserve"> снизил ставку по нему, следует из обновленных тарифов на сайте кредитной организации, </w:t>
      </w:r>
      <w:hyperlink w:anchor="ф3" w:history="1">
        <w:r w:rsidRPr="003151AF">
          <w:rPr>
            <w:rStyle w:val="a3"/>
            <w:i/>
          </w:rPr>
          <w:t xml:space="preserve">передают </w:t>
        </w:r>
        <w:r w:rsidR="00F4712D">
          <w:rPr>
            <w:rStyle w:val="a3"/>
            <w:i/>
          </w:rPr>
          <w:t>«</w:t>
        </w:r>
        <w:r w:rsidRPr="003151AF">
          <w:rPr>
            <w:rStyle w:val="a3"/>
            <w:i/>
          </w:rPr>
          <w:t>РБК Инвестиции</w:t>
        </w:r>
        <w:r w:rsidR="00F4712D">
          <w:rPr>
            <w:rStyle w:val="a3"/>
            <w:i/>
          </w:rPr>
          <w:t>»</w:t>
        </w:r>
      </w:hyperlink>
    </w:p>
    <w:p w14:paraId="1E59045E" w14:textId="17D86D03" w:rsidR="00844AEC" w:rsidRPr="003151AF" w:rsidRDefault="00D04557" w:rsidP="00676D5F">
      <w:pPr>
        <w:numPr>
          <w:ilvl w:val="0"/>
          <w:numId w:val="25"/>
        </w:numPr>
        <w:rPr>
          <w:i/>
        </w:rPr>
      </w:pPr>
      <w:r w:rsidRPr="003151AF">
        <w:rPr>
          <w:i/>
        </w:rPr>
        <w:t xml:space="preserve">Чтобы определить, какую сумму нужно регулярно откладывать для увеличения будущей пенсии, прежде всего важно понять, на какой срок планируется накапливать средства. Об этом рассказал президент Национальной ассоциации негосударственных пенсионных фондов Сергей Беляков, </w:t>
      </w:r>
      <w:hyperlink w:anchor="ф4" w:history="1">
        <w:r w:rsidRPr="003151AF">
          <w:rPr>
            <w:rStyle w:val="a3"/>
            <w:i/>
          </w:rPr>
          <w:t>сообщает ИА DEITA.RU</w:t>
        </w:r>
      </w:hyperlink>
      <w:r w:rsidRPr="003151AF">
        <w:rPr>
          <w:i/>
        </w:rPr>
        <w:t>. По его словам, длительность периода накоплений напрямую влияет на размер ежемесячных взносов: чем продолжительнее срок, тем меньшую сумму потребуется откладывать</w:t>
      </w:r>
    </w:p>
    <w:p w14:paraId="56EFCC2F" w14:textId="3EE3F3EB" w:rsidR="00D04557" w:rsidRPr="007E5324" w:rsidRDefault="00C60C95" w:rsidP="00676D5F">
      <w:pPr>
        <w:numPr>
          <w:ilvl w:val="0"/>
          <w:numId w:val="25"/>
        </w:numPr>
        <w:rPr>
          <w:i/>
        </w:rPr>
      </w:pPr>
      <w:r w:rsidRPr="003151AF">
        <w:rPr>
          <w:i/>
        </w:rPr>
        <w:t xml:space="preserve">В 2025 году по программе долгосрочных сбережений жители нашего региона заключили более 34 тысяч договоров на общую сумму почти 1,1 миллиарда рублей, сообщили в костромском отделении Банка России. Программа помогает людям обеспечить себе дополнительную финансовую защиту в пожилом возрасте или сложных жизненных ситуациях. Всего за 2 года её существования костромичи внесли на свои счета порядка 2,3 миллиарда рублей, </w:t>
      </w:r>
      <w:hyperlink w:anchor="ф5" w:history="1">
        <w:r w:rsidRPr="003151AF">
          <w:rPr>
            <w:rStyle w:val="a3"/>
            <w:i/>
          </w:rPr>
          <w:t xml:space="preserve">пишет </w:t>
        </w:r>
        <w:r w:rsidR="00F4712D">
          <w:rPr>
            <w:rStyle w:val="a3"/>
            <w:i/>
          </w:rPr>
          <w:t>«</w:t>
        </w:r>
        <w:r w:rsidRPr="003151AF">
          <w:rPr>
            <w:rStyle w:val="a3"/>
            <w:i/>
          </w:rPr>
          <w:t>ГородОК</w:t>
        </w:r>
        <w:r w:rsidR="00F4712D">
          <w:rPr>
            <w:rStyle w:val="a3"/>
            <w:i/>
          </w:rPr>
          <w:t>»</w:t>
        </w:r>
      </w:hyperlink>
    </w:p>
    <w:p w14:paraId="7F687B8A" w14:textId="6940D0D7" w:rsidR="007E5324" w:rsidRPr="003151AF" w:rsidRDefault="007E5324" w:rsidP="00676D5F">
      <w:pPr>
        <w:numPr>
          <w:ilvl w:val="0"/>
          <w:numId w:val="25"/>
        </w:numPr>
        <w:rPr>
          <w:i/>
        </w:rPr>
      </w:pPr>
      <w:r w:rsidRPr="00A7298C">
        <w:rPr>
          <w:i/>
        </w:rPr>
        <w:t xml:space="preserve">Средняя пенсия более 30 тыс. рублей, по последним данным, зафиксирована в 10 регионах России. Наибольшие выплаты у жителей Чукотки - почти 39 тыс. рублей, следует из данных Соцфонда, которые </w:t>
      </w:r>
      <w:hyperlink w:anchor="_ТАСС,_06.02.2026,_В" w:history="1">
        <w:r w:rsidRPr="00A7298C">
          <w:rPr>
            <w:rStyle w:val="a3"/>
            <w:i/>
          </w:rPr>
          <w:t>изучил ТАСС</w:t>
        </w:r>
      </w:hyperlink>
      <w:r w:rsidRPr="00A7298C">
        <w:rPr>
          <w:i/>
        </w:rPr>
        <w:t>.</w:t>
      </w:r>
    </w:p>
    <w:p w14:paraId="04482CDC" w14:textId="67101204" w:rsidR="00C60C95" w:rsidRPr="003151AF" w:rsidRDefault="00C60C95" w:rsidP="00676D5F">
      <w:pPr>
        <w:numPr>
          <w:ilvl w:val="0"/>
          <w:numId w:val="25"/>
        </w:numPr>
        <w:rPr>
          <w:i/>
        </w:rPr>
      </w:pPr>
      <w:r w:rsidRPr="003151AF">
        <w:rPr>
          <w:i/>
        </w:rPr>
        <w:t xml:space="preserve">К концу 2025 года в России зафиксирован заметный рост пенсионных выплат: работающие пенсионеры стали получать на 15% больше, чем годом ранее. Однако экономический анализ показывает тревожную тенденцию: номинальное увеличение сумм в кошельках граждан оказалось бессильным перед реальной </w:t>
      </w:r>
      <w:r w:rsidRPr="003151AF">
        <w:rPr>
          <w:i/>
        </w:rPr>
        <w:lastRenderedPageBreak/>
        <w:t xml:space="preserve">инфляцией. </w:t>
      </w:r>
      <w:hyperlink w:anchor="ф6" w:history="1">
        <w:r w:rsidRPr="003151AF">
          <w:rPr>
            <w:rStyle w:val="a3"/>
            <w:i/>
          </w:rPr>
          <w:t xml:space="preserve">Портал </w:t>
        </w:r>
        <w:r w:rsidR="00F4712D">
          <w:rPr>
            <w:rStyle w:val="a3"/>
            <w:i/>
          </w:rPr>
          <w:t>«</w:t>
        </w:r>
        <w:r w:rsidRPr="003151AF">
          <w:rPr>
            <w:rStyle w:val="a3"/>
            <w:i/>
          </w:rPr>
          <w:t>Интересная Россия</w:t>
        </w:r>
        <w:r w:rsidR="00F4712D">
          <w:rPr>
            <w:rStyle w:val="a3"/>
            <w:i/>
          </w:rPr>
          <w:t>»</w:t>
        </w:r>
        <w:r w:rsidRPr="003151AF">
          <w:rPr>
            <w:rStyle w:val="a3"/>
            <w:i/>
          </w:rPr>
          <w:t xml:space="preserve"> разбирался</w:t>
        </w:r>
      </w:hyperlink>
      <w:r w:rsidRPr="003151AF">
        <w:rPr>
          <w:i/>
        </w:rPr>
        <w:t>, почему статистика расходится с ощущениями людей и как работает новый механизм индексации</w:t>
      </w:r>
    </w:p>
    <w:p w14:paraId="6BFCBDEC" w14:textId="796E2B9A" w:rsidR="00C60C95" w:rsidRPr="003151AF" w:rsidRDefault="00462DFA" w:rsidP="00676D5F">
      <w:pPr>
        <w:numPr>
          <w:ilvl w:val="0"/>
          <w:numId w:val="25"/>
        </w:numPr>
        <w:rPr>
          <w:i/>
        </w:rPr>
      </w:pPr>
      <w:r w:rsidRPr="003151AF">
        <w:rPr>
          <w:i/>
        </w:rPr>
        <w:t xml:space="preserve">Депутат Госдумы Дмитрий </w:t>
      </w:r>
      <w:r w:rsidR="000F6C65">
        <w:rPr>
          <w:i/>
        </w:rPr>
        <w:t xml:space="preserve">Гусев </w:t>
      </w:r>
      <w:r w:rsidRPr="003151AF">
        <w:rPr>
          <w:i/>
        </w:rPr>
        <w:t xml:space="preserve">5 февраля направит вице-премьеру Марату Хуснуллину обращение с предложением предоставить пенсионерам и многодетным семьям рассрочку оплаты отопления на срок до шести месяцев. Копия письма </w:t>
      </w:r>
      <w:hyperlink w:anchor="ф7" w:history="1">
        <w:r w:rsidRPr="003151AF">
          <w:rPr>
            <w:rStyle w:val="a3"/>
            <w:i/>
          </w:rPr>
          <w:t>есть в распоряжении RTVI</w:t>
        </w:r>
      </w:hyperlink>
      <w:r w:rsidRPr="003151AF">
        <w:rPr>
          <w:i/>
        </w:rPr>
        <w:t>. По мнению парламентария, эта мера позволит россиянам избежать долгов на фоне роста платежей за ЖКУ</w:t>
      </w:r>
    </w:p>
    <w:p w14:paraId="161FE9FE" w14:textId="77777777" w:rsidR="00940029" w:rsidRPr="003151AF" w:rsidRDefault="009D79CC" w:rsidP="00940029">
      <w:pPr>
        <w:pStyle w:val="10"/>
        <w:jc w:val="center"/>
      </w:pPr>
      <w:bookmarkStart w:id="6" w:name="_Toc173015209"/>
      <w:bookmarkStart w:id="7" w:name="_Toc221256269"/>
      <w:r w:rsidRPr="003151AF">
        <w:t>Ци</w:t>
      </w:r>
      <w:r w:rsidR="00940029" w:rsidRPr="003151AF">
        <w:t>таты дня</w:t>
      </w:r>
      <w:bookmarkEnd w:id="6"/>
      <w:bookmarkEnd w:id="7"/>
    </w:p>
    <w:p w14:paraId="616085AB" w14:textId="3FCB0EE6" w:rsidR="00676D5F" w:rsidRDefault="00844AEC" w:rsidP="003B3BAA">
      <w:pPr>
        <w:numPr>
          <w:ilvl w:val="0"/>
          <w:numId w:val="27"/>
        </w:numPr>
        <w:rPr>
          <w:i/>
        </w:rPr>
      </w:pPr>
      <w:r w:rsidRPr="003151AF">
        <w:rPr>
          <w:i/>
        </w:rPr>
        <w:t xml:space="preserve">Программа долгосрочных сбережений представляет собой эффективную альтернативу банковским вкладам для тех, кто хочет накопить капитал на длительный период, в том числе для обеспечения собственной пенсии. Об этом рассказал президент </w:t>
      </w:r>
      <w:r w:rsidR="00363116">
        <w:rPr>
          <w:i/>
        </w:rPr>
        <w:t>НАПФ</w:t>
      </w:r>
      <w:r w:rsidRPr="003151AF">
        <w:rPr>
          <w:i/>
        </w:rPr>
        <w:t xml:space="preserve"> Сергей Беляков. По его словам, программа отличается рядом механизмов поддержки, среди которых ключевое место занимают софинансирование и налоговые льготы. Эти стимулы значительно повышают доходность инвестиций при сохранении средств в течение нескольких лет</w:t>
      </w:r>
    </w:p>
    <w:p w14:paraId="30CC8BB6" w14:textId="38CC2BB5" w:rsidR="00363116" w:rsidRDefault="00363116" w:rsidP="003B3BAA">
      <w:pPr>
        <w:numPr>
          <w:ilvl w:val="0"/>
          <w:numId w:val="27"/>
        </w:numPr>
        <w:rPr>
          <w:i/>
        </w:rPr>
      </w:pPr>
      <w:r w:rsidRPr="003151AF">
        <w:rPr>
          <w:i/>
        </w:rPr>
        <w:t>Сергей Беляков</w:t>
      </w:r>
      <w:r>
        <w:rPr>
          <w:i/>
        </w:rPr>
        <w:t xml:space="preserve">, президент НАПФ: </w:t>
      </w:r>
      <w:r w:rsidR="00F4712D">
        <w:rPr>
          <w:i/>
        </w:rPr>
        <w:t>«</w:t>
      </w:r>
      <w:r w:rsidRPr="00363116">
        <w:rPr>
          <w:i/>
        </w:rPr>
        <w:t>Самая распространённая ошибка — это полное отсутствие планирования и привычки регулярно откладывать деньги. Многие россияне живут сегодняшним днём, не задумываясь о будущем, и поэтому, даже при хорошем доходе, не накапливают никаких средств. Это ставит под угрозу их финансовую стабильность в пожилом возрасте. Еще одна частая ошибка связана с привычкой откладывать начало накоплений в надежде на более благоприятные условия или большие доходы в будущем. При этом время является одним из ключевых факторов успешного накопления: чем дольше человек откладывает старт сбережений, тем меньше эффективность стратегии</w:t>
      </w:r>
      <w:r w:rsidR="00F4712D">
        <w:rPr>
          <w:i/>
        </w:rPr>
        <w:t>»</w:t>
      </w:r>
    </w:p>
    <w:p w14:paraId="2E63A41A" w14:textId="52B716F0" w:rsidR="000F6C65" w:rsidRPr="003151AF" w:rsidRDefault="000F6C65" w:rsidP="003B3BAA">
      <w:pPr>
        <w:numPr>
          <w:ilvl w:val="0"/>
          <w:numId w:val="27"/>
        </w:numPr>
        <w:rPr>
          <w:i/>
        </w:rPr>
      </w:pPr>
      <w:r w:rsidRPr="003151AF">
        <w:rPr>
          <w:i/>
        </w:rPr>
        <w:t xml:space="preserve">Дмитрий </w:t>
      </w:r>
      <w:r>
        <w:rPr>
          <w:i/>
        </w:rPr>
        <w:t xml:space="preserve">Гусев, </w:t>
      </w:r>
      <w:r w:rsidRPr="003151AF">
        <w:rPr>
          <w:i/>
        </w:rPr>
        <w:t>депутат Госдумы</w:t>
      </w:r>
      <w:r>
        <w:rPr>
          <w:i/>
        </w:rPr>
        <w:t xml:space="preserve"> РФ:</w:t>
      </w:r>
      <w:r w:rsidRPr="003151AF">
        <w:rPr>
          <w:i/>
        </w:rPr>
        <w:t xml:space="preserve"> </w:t>
      </w:r>
      <w:r w:rsidR="00F4712D">
        <w:rPr>
          <w:i/>
        </w:rPr>
        <w:t>«</w:t>
      </w:r>
      <w:r w:rsidRPr="000F6C65">
        <w:rPr>
          <w:i/>
        </w:rPr>
        <w:t>Зимой люди получают квитанции с суммами, которые объективно не могут оплатить сразу. Особенно это касается пенсионеров и многодетных семей. Мы предлагаем простой и справедливый механизм — рассрочку, чтобы люди не загонялись в долги из-за отопления и могли спокойно оплачивать коммунальные услуги без угрозы штрафов и задолженностей. Такая мера позволит снизить социальную напряженность, предотвратить рост долгов по ЖКХ и привести систему оплаты отопления в соответствие с принципами социальной справедливости</w:t>
      </w:r>
      <w:r w:rsidR="00F4712D">
        <w:rPr>
          <w:i/>
        </w:rPr>
        <w:t>»</w:t>
      </w:r>
    </w:p>
    <w:p w14:paraId="5E36359E" w14:textId="77777777" w:rsidR="00A0290C" w:rsidRPr="003151AF"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3151AF">
        <w:rPr>
          <w:u w:val="single"/>
        </w:rPr>
        <w:lastRenderedPageBreak/>
        <w:t>ОГЛАВЛЕНИЕ</w:t>
      </w:r>
    </w:p>
    <w:p w14:paraId="3610C8B4" w14:textId="7373169B" w:rsidR="006E605B"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3151AF">
        <w:rPr>
          <w:caps/>
        </w:rPr>
        <w:fldChar w:fldCharType="begin"/>
      </w:r>
      <w:r w:rsidR="00310633" w:rsidRPr="003151AF">
        <w:rPr>
          <w:caps/>
        </w:rPr>
        <w:instrText xml:space="preserve"> TOC \o "1-5" \h \z \u </w:instrText>
      </w:r>
      <w:r w:rsidRPr="003151AF">
        <w:rPr>
          <w:caps/>
        </w:rPr>
        <w:fldChar w:fldCharType="separate"/>
      </w:r>
      <w:hyperlink w:anchor="_Toc221256268" w:history="1">
        <w:r w:rsidR="006E605B" w:rsidRPr="00CA03EE">
          <w:rPr>
            <w:rStyle w:val="a3"/>
            <w:noProof/>
          </w:rPr>
          <w:t>Темы</w:t>
        </w:r>
        <w:r w:rsidR="006E605B" w:rsidRPr="00CA03EE">
          <w:rPr>
            <w:rStyle w:val="a3"/>
            <w:rFonts w:ascii="Arial Rounded MT Bold" w:hAnsi="Arial Rounded MT Bold"/>
            <w:noProof/>
          </w:rPr>
          <w:t xml:space="preserve"> </w:t>
        </w:r>
        <w:r w:rsidR="006E605B" w:rsidRPr="00CA03EE">
          <w:rPr>
            <w:rStyle w:val="a3"/>
            <w:noProof/>
          </w:rPr>
          <w:t>дня</w:t>
        </w:r>
        <w:r w:rsidR="006E605B">
          <w:rPr>
            <w:noProof/>
            <w:webHidden/>
          </w:rPr>
          <w:tab/>
        </w:r>
        <w:r w:rsidR="006E605B">
          <w:rPr>
            <w:noProof/>
            <w:webHidden/>
          </w:rPr>
          <w:fldChar w:fldCharType="begin"/>
        </w:r>
        <w:r w:rsidR="006E605B">
          <w:rPr>
            <w:noProof/>
            <w:webHidden/>
          </w:rPr>
          <w:instrText xml:space="preserve"> PAGEREF _Toc221256268 \h </w:instrText>
        </w:r>
        <w:r w:rsidR="006E605B">
          <w:rPr>
            <w:noProof/>
            <w:webHidden/>
          </w:rPr>
        </w:r>
        <w:r w:rsidR="006E605B">
          <w:rPr>
            <w:noProof/>
            <w:webHidden/>
          </w:rPr>
          <w:fldChar w:fldCharType="separate"/>
        </w:r>
        <w:r w:rsidR="00C401E5">
          <w:rPr>
            <w:noProof/>
            <w:webHidden/>
          </w:rPr>
          <w:t>2</w:t>
        </w:r>
        <w:r w:rsidR="006E605B">
          <w:rPr>
            <w:noProof/>
            <w:webHidden/>
          </w:rPr>
          <w:fldChar w:fldCharType="end"/>
        </w:r>
      </w:hyperlink>
    </w:p>
    <w:p w14:paraId="3CF06713" w14:textId="3928ED4D" w:rsidR="006E605B" w:rsidRDefault="006E605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256269" w:history="1">
        <w:r w:rsidRPr="00CA03EE">
          <w:rPr>
            <w:rStyle w:val="a3"/>
            <w:noProof/>
          </w:rPr>
          <w:t>Цитаты дня</w:t>
        </w:r>
        <w:r>
          <w:rPr>
            <w:noProof/>
            <w:webHidden/>
          </w:rPr>
          <w:tab/>
        </w:r>
        <w:r>
          <w:rPr>
            <w:noProof/>
            <w:webHidden/>
          </w:rPr>
          <w:fldChar w:fldCharType="begin"/>
        </w:r>
        <w:r>
          <w:rPr>
            <w:noProof/>
            <w:webHidden/>
          </w:rPr>
          <w:instrText xml:space="preserve"> PAGEREF _Toc221256269 \h </w:instrText>
        </w:r>
        <w:r>
          <w:rPr>
            <w:noProof/>
            <w:webHidden/>
          </w:rPr>
        </w:r>
        <w:r>
          <w:rPr>
            <w:noProof/>
            <w:webHidden/>
          </w:rPr>
          <w:fldChar w:fldCharType="separate"/>
        </w:r>
        <w:r w:rsidR="00C401E5">
          <w:rPr>
            <w:noProof/>
            <w:webHidden/>
          </w:rPr>
          <w:t>3</w:t>
        </w:r>
        <w:r>
          <w:rPr>
            <w:noProof/>
            <w:webHidden/>
          </w:rPr>
          <w:fldChar w:fldCharType="end"/>
        </w:r>
      </w:hyperlink>
    </w:p>
    <w:p w14:paraId="6DAF1AE4" w14:textId="7BF7B330" w:rsidR="006E605B" w:rsidRDefault="006E605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256270" w:history="1">
        <w:r w:rsidRPr="00CA03EE">
          <w:rPr>
            <w:rStyle w:val="a3"/>
            <w:noProof/>
          </w:rPr>
          <w:t>НОВОСТИ ПЕНСИОННОЙ ОТРАСЛИ</w:t>
        </w:r>
        <w:r>
          <w:rPr>
            <w:noProof/>
            <w:webHidden/>
          </w:rPr>
          <w:tab/>
        </w:r>
        <w:r>
          <w:rPr>
            <w:noProof/>
            <w:webHidden/>
          </w:rPr>
          <w:fldChar w:fldCharType="begin"/>
        </w:r>
        <w:r>
          <w:rPr>
            <w:noProof/>
            <w:webHidden/>
          </w:rPr>
          <w:instrText xml:space="preserve"> PAGEREF _Toc221256270 \h </w:instrText>
        </w:r>
        <w:r>
          <w:rPr>
            <w:noProof/>
            <w:webHidden/>
          </w:rPr>
        </w:r>
        <w:r>
          <w:rPr>
            <w:noProof/>
            <w:webHidden/>
          </w:rPr>
          <w:fldChar w:fldCharType="separate"/>
        </w:r>
        <w:r w:rsidR="00C401E5">
          <w:rPr>
            <w:noProof/>
            <w:webHidden/>
          </w:rPr>
          <w:t>14</w:t>
        </w:r>
        <w:r>
          <w:rPr>
            <w:noProof/>
            <w:webHidden/>
          </w:rPr>
          <w:fldChar w:fldCharType="end"/>
        </w:r>
      </w:hyperlink>
    </w:p>
    <w:p w14:paraId="71A7989B" w14:textId="33E4EBFF" w:rsidR="006E605B" w:rsidRDefault="006E605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256271" w:history="1">
        <w:r w:rsidRPr="00CA03EE">
          <w:rPr>
            <w:rStyle w:val="a3"/>
            <w:noProof/>
          </w:rPr>
          <w:t>Новости отрасли НПФ</w:t>
        </w:r>
        <w:r>
          <w:rPr>
            <w:noProof/>
            <w:webHidden/>
          </w:rPr>
          <w:tab/>
        </w:r>
        <w:r>
          <w:rPr>
            <w:noProof/>
            <w:webHidden/>
          </w:rPr>
          <w:fldChar w:fldCharType="begin"/>
        </w:r>
        <w:r>
          <w:rPr>
            <w:noProof/>
            <w:webHidden/>
          </w:rPr>
          <w:instrText xml:space="preserve"> PAGEREF _Toc221256271 \h </w:instrText>
        </w:r>
        <w:r>
          <w:rPr>
            <w:noProof/>
            <w:webHidden/>
          </w:rPr>
        </w:r>
        <w:r>
          <w:rPr>
            <w:noProof/>
            <w:webHidden/>
          </w:rPr>
          <w:fldChar w:fldCharType="separate"/>
        </w:r>
        <w:r w:rsidR="00C401E5">
          <w:rPr>
            <w:noProof/>
            <w:webHidden/>
          </w:rPr>
          <w:t>14</w:t>
        </w:r>
        <w:r>
          <w:rPr>
            <w:noProof/>
            <w:webHidden/>
          </w:rPr>
          <w:fldChar w:fldCharType="end"/>
        </w:r>
      </w:hyperlink>
    </w:p>
    <w:p w14:paraId="45967535" w14:textId="24FCDBDE"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72" w:history="1">
        <w:r w:rsidRPr="00CA03EE">
          <w:rPr>
            <w:rStyle w:val="a3"/>
            <w:noProof/>
          </w:rPr>
          <w:t>Ведомости, 05.02.2026, Банки недооценивают риски вложений в нефинансовые «дочки»</w:t>
        </w:r>
        <w:r>
          <w:rPr>
            <w:noProof/>
            <w:webHidden/>
          </w:rPr>
          <w:tab/>
        </w:r>
        <w:r>
          <w:rPr>
            <w:noProof/>
            <w:webHidden/>
          </w:rPr>
          <w:fldChar w:fldCharType="begin"/>
        </w:r>
        <w:r>
          <w:rPr>
            <w:noProof/>
            <w:webHidden/>
          </w:rPr>
          <w:instrText xml:space="preserve"> PAGEREF _Toc221256272 \h </w:instrText>
        </w:r>
        <w:r>
          <w:rPr>
            <w:noProof/>
            <w:webHidden/>
          </w:rPr>
        </w:r>
        <w:r>
          <w:rPr>
            <w:noProof/>
            <w:webHidden/>
          </w:rPr>
          <w:fldChar w:fldCharType="separate"/>
        </w:r>
        <w:r w:rsidR="00C401E5">
          <w:rPr>
            <w:noProof/>
            <w:webHidden/>
          </w:rPr>
          <w:t>14</w:t>
        </w:r>
        <w:r>
          <w:rPr>
            <w:noProof/>
            <w:webHidden/>
          </w:rPr>
          <w:fldChar w:fldCharType="end"/>
        </w:r>
      </w:hyperlink>
    </w:p>
    <w:p w14:paraId="381B58AF" w14:textId="6CC59188" w:rsidR="006E605B" w:rsidRDefault="006E605B">
      <w:pPr>
        <w:pStyle w:val="31"/>
        <w:rPr>
          <w:rFonts w:asciiTheme="minorHAnsi" w:eastAsiaTheme="minorEastAsia" w:hAnsiTheme="minorHAnsi" w:cstheme="minorBidi"/>
          <w:kern w:val="2"/>
          <w14:ligatures w14:val="standardContextual"/>
        </w:rPr>
      </w:pPr>
      <w:hyperlink w:anchor="_Toc221256273" w:history="1">
        <w:r w:rsidRPr="00CA03EE">
          <w:rPr>
            <w:rStyle w:val="a3"/>
          </w:rPr>
          <w:t>Банк России разработал новые подходы к учету банками своих дочерних и зависимых организаций при расчете групповых нормативов. Это, считает регулятор, повысит точность оценки рисков группы и, как следствие, запаса капитала для их покрытия. Обязательные нормативы банки соблюдают на индивидуальной и групповой основе, но сейчас регулирование позволяет им слишком свободно определять периметр консолидации, недоучитывать риски «дочек» и завышать значения групповых нормативов, говорится в докладе ЦБ.</w:t>
        </w:r>
        <w:r>
          <w:rPr>
            <w:webHidden/>
          </w:rPr>
          <w:tab/>
        </w:r>
        <w:r>
          <w:rPr>
            <w:webHidden/>
          </w:rPr>
          <w:fldChar w:fldCharType="begin"/>
        </w:r>
        <w:r>
          <w:rPr>
            <w:webHidden/>
          </w:rPr>
          <w:instrText xml:space="preserve"> PAGEREF _Toc221256273 \h </w:instrText>
        </w:r>
        <w:r>
          <w:rPr>
            <w:webHidden/>
          </w:rPr>
        </w:r>
        <w:r>
          <w:rPr>
            <w:webHidden/>
          </w:rPr>
          <w:fldChar w:fldCharType="separate"/>
        </w:r>
        <w:r w:rsidR="00C401E5">
          <w:rPr>
            <w:webHidden/>
          </w:rPr>
          <w:t>14</w:t>
        </w:r>
        <w:r>
          <w:rPr>
            <w:webHidden/>
          </w:rPr>
          <w:fldChar w:fldCharType="end"/>
        </w:r>
      </w:hyperlink>
    </w:p>
    <w:p w14:paraId="0C25F0AB" w14:textId="5D4F02FC"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74" w:history="1">
        <w:r w:rsidRPr="00CA03EE">
          <w:rPr>
            <w:rStyle w:val="a3"/>
            <w:noProof/>
          </w:rPr>
          <w:t>РИА Финмаркет, 05.02.2026, ЦБ к концу 2027 г. уточнит правила консолидации, чтобы банки корректно учитывали риски «дочек» и не завышали групповые нормативы</w:t>
        </w:r>
        <w:r>
          <w:rPr>
            <w:noProof/>
            <w:webHidden/>
          </w:rPr>
          <w:tab/>
        </w:r>
        <w:r>
          <w:rPr>
            <w:noProof/>
            <w:webHidden/>
          </w:rPr>
          <w:fldChar w:fldCharType="begin"/>
        </w:r>
        <w:r>
          <w:rPr>
            <w:noProof/>
            <w:webHidden/>
          </w:rPr>
          <w:instrText xml:space="preserve"> PAGEREF _Toc221256274 \h </w:instrText>
        </w:r>
        <w:r>
          <w:rPr>
            <w:noProof/>
            <w:webHidden/>
          </w:rPr>
        </w:r>
        <w:r>
          <w:rPr>
            <w:noProof/>
            <w:webHidden/>
          </w:rPr>
          <w:fldChar w:fldCharType="separate"/>
        </w:r>
        <w:r w:rsidR="00C401E5">
          <w:rPr>
            <w:noProof/>
            <w:webHidden/>
          </w:rPr>
          <w:t>15</w:t>
        </w:r>
        <w:r>
          <w:rPr>
            <w:noProof/>
            <w:webHidden/>
          </w:rPr>
          <w:fldChar w:fldCharType="end"/>
        </w:r>
      </w:hyperlink>
    </w:p>
    <w:p w14:paraId="268E815A" w14:textId="191AD6ED" w:rsidR="006E605B" w:rsidRDefault="006E605B">
      <w:pPr>
        <w:pStyle w:val="31"/>
        <w:rPr>
          <w:rFonts w:asciiTheme="minorHAnsi" w:eastAsiaTheme="minorEastAsia" w:hAnsiTheme="minorHAnsi" w:cstheme="minorBidi"/>
          <w:kern w:val="2"/>
          <w14:ligatures w14:val="standardContextual"/>
        </w:rPr>
      </w:pPr>
      <w:hyperlink w:anchor="_Toc221256275" w:history="1">
        <w:r w:rsidRPr="00CA03EE">
          <w:rPr>
            <w:rStyle w:val="a3"/>
          </w:rPr>
          <w:t>Банк России к концу 2027 года планирует изменить правила пруденциальной консолидации, чтобы банки не могли смешивать свои риски с рисками нефинансовых компаний и обходить риск-чувствительный лимит по вложениям в иммобилизованные активы. Корректировка регулирования может значительно повлиять на несколько крупных банков, но они смогут частично нивелировать негативный эффект за счет выкупа ряда активов «дочек».</w:t>
        </w:r>
        <w:r>
          <w:rPr>
            <w:webHidden/>
          </w:rPr>
          <w:tab/>
        </w:r>
        <w:r>
          <w:rPr>
            <w:webHidden/>
          </w:rPr>
          <w:fldChar w:fldCharType="begin"/>
        </w:r>
        <w:r>
          <w:rPr>
            <w:webHidden/>
          </w:rPr>
          <w:instrText xml:space="preserve"> PAGEREF _Toc221256275 \h </w:instrText>
        </w:r>
        <w:r>
          <w:rPr>
            <w:webHidden/>
          </w:rPr>
        </w:r>
        <w:r>
          <w:rPr>
            <w:webHidden/>
          </w:rPr>
          <w:fldChar w:fldCharType="separate"/>
        </w:r>
        <w:r w:rsidR="00C401E5">
          <w:rPr>
            <w:webHidden/>
          </w:rPr>
          <w:t>15</w:t>
        </w:r>
        <w:r>
          <w:rPr>
            <w:webHidden/>
          </w:rPr>
          <w:fldChar w:fldCharType="end"/>
        </w:r>
      </w:hyperlink>
    </w:p>
    <w:p w14:paraId="44051A22" w14:textId="57C92D11"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76" w:history="1">
        <w:r w:rsidRPr="00CA03EE">
          <w:rPr>
            <w:rStyle w:val="a3"/>
            <w:noProof/>
          </w:rPr>
          <w:t>Frank Media, 05.02.2026, ЦБ изменит правила учета нефинансовых компаний, страховщиков и НПФ для банковских групп</w:t>
        </w:r>
        <w:r>
          <w:rPr>
            <w:noProof/>
            <w:webHidden/>
          </w:rPr>
          <w:tab/>
        </w:r>
        <w:r>
          <w:rPr>
            <w:noProof/>
            <w:webHidden/>
          </w:rPr>
          <w:fldChar w:fldCharType="begin"/>
        </w:r>
        <w:r>
          <w:rPr>
            <w:noProof/>
            <w:webHidden/>
          </w:rPr>
          <w:instrText xml:space="preserve"> PAGEREF _Toc221256276 \h </w:instrText>
        </w:r>
        <w:r>
          <w:rPr>
            <w:noProof/>
            <w:webHidden/>
          </w:rPr>
        </w:r>
        <w:r>
          <w:rPr>
            <w:noProof/>
            <w:webHidden/>
          </w:rPr>
          <w:fldChar w:fldCharType="separate"/>
        </w:r>
        <w:r w:rsidR="00C401E5">
          <w:rPr>
            <w:noProof/>
            <w:webHidden/>
          </w:rPr>
          <w:t>17</w:t>
        </w:r>
        <w:r>
          <w:rPr>
            <w:noProof/>
            <w:webHidden/>
          </w:rPr>
          <w:fldChar w:fldCharType="end"/>
        </w:r>
      </w:hyperlink>
    </w:p>
    <w:p w14:paraId="12C86C49" w14:textId="4271E609" w:rsidR="006E605B" w:rsidRDefault="006E605B">
      <w:pPr>
        <w:pStyle w:val="31"/>
        <w:rPr>
          <w:rFonts w:asciiTheme="minorHAnsi" w:eastAsiaTheme="minorEastAsia" w:hAnsiTheme="minorHAnsi" w:cstheme="minorBidi"/>
          <w:kern w:val="2"/>
          <w14:ligatures w14:val="standardContextual"/>
        </w:rPr>
      </w:pPr>
      <w:hyperlink w:anchor="_Toc221256277" w:history="1">
        <w:r w:rsidRPr="00CA03EE">
          <w:rPr>
            <w:rStyle w:val="a3"/>
          </w:rPr>
          <w:t>Регулятор отметил, что риски страховщиков и пенсионных фондов не похожи на банковские. А включение таких активов в банковские группы помогает им завышать размер капитала и групповых нормативов.</w:t>
        </w:r>
        <w:r>
          <w:rPr>
            <w:webHidden/>
          </w:rPr>
          <w:tab/>
        </w:r>
        <w:r>
          <w:rPr>
            <w:webHidden/>
          </w:rPr>
          <w:fldChar w:fldCharType="begin"/>
        </w:r>
        <w:r>
          <w:rPr>
            <w:webHidden/>
          </w:rPr>
          <w:instrText xml:space="preserve"> PAGEREF _Toc221256277 \h </w:instrText>
        </w:r>
        <w:r>
          <w:rPr>
            <w:webHidden/>
          </w:rPr>
        </w:r>
        <w:r>
          <w:rPr>
            <w:webHidden/>
          </w:rPr>
          <w:fldChar w:fldCharType="separate"/>
        </w:r>
        <w:r w:rsidR="00C401E5">
          <w:rPr>
            <w:webHidden/>
          </w:rPr>
          <w:t>17</w:t>
        </w:r>
        <w:r>
          <w:rPr>
            <w:webHidden/>
          </w:rPr>
          <w:fldChar w:fldCharType="end"/>
        </w:r>
      </w:hyperlink>
    </w:p>
    <w:p w14:paraId="2DEEEF82" w14:textId="653B3589"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78" w:history="1">
        <w:r w:rsidRPr="00CA03EE">
          <w:rPr>
            <w:rStyle w:val="a3"/>
            <w:noProof/>
          </w:rPr>
          <w:t>InvestFuture, 05.02.2026, ЦБ изменит правила консолидации банков для точной оценки рисков и капитала</w:t>
        </w:r>
        <w:r>
          <w:rPr>
            <w:noProof/>
            <w:webHidden/>
          </w:rPr>
          <w:tab/>
        </w:r>
        <w:r>
          <w:rPr>
            <w:noProof/>
            <w:webHidden/>
          </w:rPr>
          <w:fldChar w:fldCharType="begin"/>
        </w:r>
        <w:r>
          <w:rPr>
            <w:noProof/>
            <w:webHidden/>
          </w:rPr>
          <w:instrText xml:space="preserve"> PAGEREF _Toc221256278 \h </w:instrText>
        </w:r>
        <w:r>
          <w:rPr>
            <w:noProof/>
            <w:webHidden/>
          </w:rPr>
        </w:r>
        <w:r>
          <w:rPr>
            <w:noProof/>
            <w:webHidden/>
          </w:rPr>
          <w:fldChar w:fldCharType="separate"/>
        </w:r>
        <w:r w:rsidR="00C401E5">
          <w:rPr>
            <w:noProof/>
            <w:webHidden/>
          </w:rPr>
          <w:t>20</w:t>
        </w:r>
        <w:r>
          <w:rPr>
            <w:noProof/>
            <w:webHidden/>
          </w:rPr>
          <w:fldChar w:fldCharType="end"/>
        </w:r>
      </w:hyperlink>
    </w:p>
    <w:p w14:paraId="4267108A" w14:textId="284AC0B5" w:rsidR="006E605B" w:rsidRDefault="006E605B">
      <w:pPr>
        <w:pStyle w:val="31"/>
        <w:rPr>
          <w:rFonts w:asciiTheme="minorHAnsi" w:eastAsiaTheme="minorEastAsia" w:hAnsiTheme="minorHAnsi" w:cstheme="minorBidi"/>
          <w:kern w:val="2"/>
          <w14:ligatures w14:val="standardContextual"/>
        </w:rPr>
      </w:pPr>
      <w:hyperlink w:anchor="_Toc221256279" w:history="1">
        <w:r w:rsidRPr="00CA03EE">
          <w:rPr>
            <w:rStyle w:val="a3"/>
          </w:rPr>
          <w:t>Банк России планирует внести изменения в регулирование групповых нормативов кредитных организаций, чтобы устранить существующие уязвимости и сделать периметр консолидации более «банковским». Это следует из доклада регулятора для общественных консультаций под названием «Изменения в регулировании групповых нормативов».</w:t>
        </w:r>
        <w:r>
          <w:rPr>
            <w:webHidden/>
          </w:rPr>
          <w:tab/>
        </w:r>
        <w:r>
          <w:rPr>
            <w:webHidden/>
          </w:rPr>
          <w:fldChar w:fldCharType="begin"/>
        </w:r>
        <w:r>
          <w:rPr>
            <w:webHidden/>
          </w:rPr>
          <w:instrText xml:space="preserve"> PAGEREF _Toc221256279 \h </w:instrText>
        </w:r>
        <w:r>
          <w:rPr>
            <w:webHidden/>
          </w:rPr>
        </w:r>
        <w:r>
          <w:rPr>
            <w:webHidden/>
          </w:rPr>
          <w:fldChar w:fldCharType="separate"/>
        </w:r>
        <w:r w:rsidR="00C401E5">
          <w:rPr>
            <w:webHidden/>
          </w:rPr>
          <w:t>20</w:t>
        </w:r>
        <w:r>
          <w:rPr>
            <w:webHidden/>
          </w:rPr>
          <w:fldChar w:fldCharType="end"/>
        </w:r>
      </w:hyperlink>
    </w:p>
    <w:p w14:paraId="06F24E76" w14:textId="76277AE5"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80" w:history="1">
        <w:r w:rsidRPr="00CA03EE">
          <w:rPr>
            <w:rStyle w:val="a3"/>
            <w:noProof/>
          </w:rPr>
          <w:t>ТАСС, 05.02.2026, Оргкомитет премии "Финансовая Элита России" определил шорт-лист на соискание наград</w:t>
        </w:r>
        <w:r>
          <w:rPr>
            <w:noProof/>
            <w:webHidden/>
          </w:rPr>
          <w:tab/>
        </w:r>
        <w:r>
          <w:rPr>
            <w:noProof/>
            <w:webHidden/>
          </w:rPr>
          <w:fldChar w:fldCharType="begin"/>
        </w:r>
        <w:r>
          <w:rPr>
            <w:noProof/>
            <w:webHidden/>
          </w:rPr>
          <w:instrText xml:space="preserve"> PAGEREF _Toc221256280 \h </w:instrText>
        </w:r>
        <w:r>
          <w:rPr>
            <w:noProof/>
            <w:webHidden/>
          </w:rPr>
        </w:r>
        <w:r>
          <w:rPr>
            <w:noProof/>
            <w:webHidden/>
          </w:rPr>
          <w:fldChar w:fldCharType="separate"/>
        </w:r>
        <w:r w:rsidR="00C401E5">
          <w:rPr>
            <w:noProof/>
            <w:webHidden/>
          </w:rPr>
          <w:t>21</w:t>
        </w:r>
        <w:r>
          <w:rPr>
            <w:noProof/>
            <w:webHidden/>
          </w:rPr>
          <w:fldChar w:fldCharType="end"/>
        </w:r>
      </w:hyperlink>
    </w:p>
    <w:p w14:paraId="18B8AD8E" w14:textId="6DC59514" w:rsidR="006E605B" w:rsidRDefault="006E605B">
      <w:pPr>
        <w:pStyle w:val="31"/>
        <w:rPr>
          <w:rFonts w:asciiTheme="minorHAnsi" w:eastAsiaTheme="minorEastAsia" w:hAnsiTheme="minorHAnsi" w:cstheme="minorBidi"/>
          <w:kern w:val="2"/>
          <w14:ligatures w14:val="standardContextual"/>
        </w:rPr>
      </w:pPr>
      <w:hyperlink w:anchor="_Toc221256281" w:history="1">
        <w:r w:rsidRPr="00CA03EE">
          <w:rPr>
            <w:rStyle w:val="a3"/>
          </w:rPr>
          <w:t>Оргкомитет XX премии "Финансовая Элита России" сообщил об определении шорт-листа банков и финансовых компаний, выдвинутых на соискание наград в номинациях: "Гран-при", "Надежность", "Динамика развития" и "Безупречная репутация" в различных подгруппах.</w:t>
        </w:r>
        <w:r>
          <w:rPr>
            <w:webHidden/>
          </w:rPr>
          <w:tab/>
        </w:r>
        <w:r>
          <w:rPr>
            <w:webHidden/>
          </w:rPr>
          <w:fldChar w:fldCharType="begin"/>
        </w:r>
        <w:r>
          <w:rPr>
            <w:webHidden/>
          </w:rPr>
          <w:instrText xml:space="preserve"> PAGEREF _Toc221256281 \h </w:instrText>
        </w:r>
        <w:r>
          <w:rPr>
            <w:webHidden/>
          </w:rPr>
        </w:r>
        <w:r>
          <w:rPr>
            <w:webHidden/>
          </w:rPr>
          <w:fldChar w:fldCharType="separate"/>
        </w:r>
        <w:r w:rsidR="00C401E5">
          <w:rPr>
            <w:webHidden/>
          </w:rPr>
          <w:t>21</w:t>
        </w:r>
        <w:r>
          <w:rPr>
            <w:webHidden/>
          </w:rPr>
          <w:fldChar w:fldCharType="end"/>
        </w:r>
      </w:hyperlink>
    </w:p>
    <w:p w14:paraId="7FE6EC43" w14:textId="0889DD2D"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82" w:history="1">
        <w:r w:rsidRPr="00CA03EE">
          <w:rPr>
            <w:rStyle w:val="a3"/>
            <w:noProof/>
          </w:rPr>
          <w:t>Ваш Пенсионный Брокер, 05.02.2026, НПФ Эволюция увеличил объемы выплат пенсионерам на 22,5% за год</w:t>
        </w:r>
        <w:r>
          <w:rPr>
            <w:noProof/>
            <w:webHidden/>
          </w:rPr>
          <w:tab/>
        </w:r>
        <w:r>
          <w:rPr>
            <w:noProof/>
            <w:webHidden/>
          </w:rPr>
          <w:fldChar w:fldCharType="begin"/>
        </w:r>
        <w:r>
          <w:rPr>
            <w:noProof/>
            <w:webHidden/>
          </w:rPr>
          <w:instrText xml:space="preserve"> PAGEREF _Toc221256282 \h </w:instrText>
        </w:r>
        <w:r>
          <w:rPr>
            <w:noProof/>
            <w:webHidden/>
          </w:rPr>
        </w:r>
        <w:r>
          <w:rPr>
            <w:noProof/>
            <w:webHidden/>
          </w:rPr>
          <w:fldChar w:fldCharType="separate"/>
        </w:r>
        <w:r w:rsidR="00C401E5">
          <w:rPr>
            <w:noProof/>
            <w:webHidden/>
          </w:rPr>
          <w:t>23</w:t>
        </w:r>
        <w:r>
          <w:rPr>
            <w:noProof/>
            <w:webHidden/>
          </w:rPr>
          <w:fldChar w:fldCharType="end"/>
        </w:r>
      </w:hyperlink>
    </w:p>
    <w:p w14:paraId="5902B1B6" w14:textId="34921501" w:rsidR="006E605B" w:rsidRDefault="006E605B">
      <w:pPr>
        <w:pStyle w:val="31"/>
        <w:rPr>
          <w:rFonts w:asciiTheme="minorHAnsi" w:eastAsiaTheme="minorEastAsia" w:hAnsiTheme="minorHAnsi" w:cstheme="minorBidi"/>
          <w:kern w:val="2"/>
          <w14:ligatures w14:val="standardContextual"/>
        </w:rPr>
      </w:pPr>
      <w:hyperlink w:anchor="_Toc221256283" w:history="1">
        <w:r w:rsidRPr="00CA03EE">
          <w:rPr>
            <w:rStyle w:val="a3"/>
          </w:rPr>
          <w:t>Негосударственный пенсионный фонд Эволюция увеличил объем пенсионных выплат клиентам до 14,7 млрд рублей. Основную часть выплат составили пенсии, сформированные в рамках негосударственного пенсионного обеспечения. Такие данные фонд приводит по итогам 12 месяцев 2025 года. По сравнению с 2024 годом прирост составил 22,5%.</w:t>
        </w:r>
        <w:r>
          <w:rPr>
            <w:webHidden/>
          </w:rPr>
          <w:tab/>
        </w:r>
        <w:r>
          <w:rPr>
            <w:webHidden/>
          </w:rPr>
          <w:fldChar w:fldCharType="begin"/>
        </w:r>
        <w:r>
          <w:rPr>
            <w:webHidden/>
          </w:rPr>
          <w:instrText xml:space="preserve"> PAGEREF _Toc221256283 \h </w:instrText>
        </w:r>
        <w:r>
          <w:rPr>
            <w:webHidden/>
          </w:rPr>
        </w:r>
        <w:r>
          <w:rPr>
            <w:webHidden/>
          </w:rPr>
          <w:fldChar w:fldCharType="separate"/>
        </w:r>
        <w:r w:rsidR="00C401E5">
          <w:rPr>
            <w:webHidden/>
          </w:rPr>
          <w:t>23</w:t>
        </w:r>
        <w:r>
          <w:rPr>
            <w:webHidden/>
          </w:rPr>
          <w:fldChar w:fldCharType="end"/>
        </w:r>
      </w:hyperlink>
    </w:p>
    <w:p w14:paraId="57687832" w14:textId="2790FE9C" w:rsidR="006E605B" w:rsidRDefault="006E605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256284" w:history="1">
        <w:r w:rsidRPr="00CA03EE">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_Toc221256284 \h </w:instrText>
        </w:r>
        <w:r>
          <w:rPr>
            <w:noProof/>
            <w:webHidden/>
          </w:rPr>
        </w:r>
        <w:r>
          <w:rPr>
            <w:noProof/>
            <w:webHidden/>
          </w:rPr>
          <w:fldChar w:fldCharType="separate"/>
        </w:r>
        <w:r w:rsidR="00C401E5">
          <w:rPr>
            <w:noProof/>
            <w:webHidden/>
          </w:rPr>
          <w:t>24</w:t>
        </w:r>
        <w:r>
          <w:rPr>
            <w:noProof/>
            <w:webHidden/>
          </w:rPr>
          <w:fldChar w:fldCharType="end"/>
        </w:r>
      </w:hyperlink>
    </w:p>
    <w:p w14:paraId="5DD7F146" w14:textId="7188C9B5"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85" w:history="1">
        <w:r w:rsidRPr="00CA03EE">
          <w:rPr>
            <w:rStyle w:val="a3"/>
            <w:noProof/>
          </w:rPr>
          <w:t>РБК Инвестиции, 05.02.2026, Банк «Дом.РФ» снизил ставку по вкладу: 5 выгодных вкладов на 5 февраля</w:t>
        </w:r>
        <w:r>
          <w:rPr>
            <w:noProof/>
            <w:webHidden/>
          </w:rPr>
          <w:tab/>
        </w:r>
        <w:r>
          <w:rPr>
            <w:noProof/>
            <w:webHidden/>
          </w:rPr>
          <w:fldChar w:fldCharType="begin"/>
        </w:r>
        <w:r>
          <w:rPr>
            <w:noProof/>
            <w:webHidden/>
          </w:rPr>
          <w:instrText xml:space="preserve"> PAGEREF _Toc221256285 \h </w:instrText>
        </w:r>
        <w:r>
          <w:rPr>
            <w:noProof/>
            <w:webHidden/>
          </w:rPr>
        </w:r>
        <w:r>
          <w:rPr>
            <w:noProof/>
            <w:webHidden/>
          </w:rPr>
          <w:fldChar w:fldCharType="separate"/>
        </w:r>
        <w:r w:rsidR="00C401E5">
          <w:rPr>
            <w:noProof/>
            <w:webHidden/>
          </w:rPr>
          <w:t>24</w:t>
        </w:r>
        <w:r>
          <w:rPr>
            <w:noProof/>
            <w:webHidden/>
          </w:rPr>
          <w:fldChar w:fldCharType="end"/>
        </w:r>
      </w:hyperlink>
    </w:p>
    <w:p w14:paraId="405005D6" w14:textId="00A33C56" w:rsidR="006E605B" w:rsidRDefault="006E605B">
      <w:pPr>
        <w:pStyle w:val="31"/>
        <w:rPr>
          <w:rFonts w:asciiTheme="minorHAnsi" w:eastAsiaTheme="minorEastAsia" w:hAnsiTheme="minorHAnsi" w:cstheme="minorBidi"/>
          <w:kern w:val="2"/>
          <w14:ligatures w14:val="standardContextual"/>
        </w:rPr>
      </w:pPr>
      <w:hyperlink w:anchor="_Toc221256286" w:history="1">
        <w:r w:rsidRPr="00CA03EE">
          <w:rPr>
            <w:rStyle w:val="a3"/>
          </w:rPr>
          <w:t>Ряд крупнейших банков предлагают клиентам комбинированные с ПДС вклады с возможностью зафиксировать высокие процентные ставки на депозите и получить софинансирование от государства. Банк «Дом.РФ» снизил ставку по нему.</w:t>
        </w:r>
        <w:r>
          <w:rPr>
            <w:webHidden/>
          </w:rPr>
          <w:tab/>
        </w:r>
        <w:r>
          <w:rPr>
            <w:webHidden/>
          </w:rPr>
          <w:fldChar w:fldCharType="begin"/>
        </w:r>
        <w:r>
          <w:rPr>
            <w:webHidden/>
          </w:rPr>
          <w:instrText xml:space="preserve"> PAGEREF _Toc221256286 \h </w:instrText>
        </w:r>
        <w:r>
          <w:rPr>
            <w:webHidden/>
          </w:rPr>
        </w:r>
        <w:r>
          <w:rPr>
            <w:webHidden/>
          </w:rPr>
          <w:fldChar w:fldCharType="separate"/>
        </w:r>
        <w:r w:rsidR="00C401E5">
          <w:rPr>
            <w:webHidden/>
          </w:rPr>
          <w:t>24</w:t>
        </w:r>
        <w:r>
          <w:rPr>
            <w:webHidden/>
          </w:rPr>
          <w:fldChar w:fldCharType="end"/>
        </w:r>
      </w:hyperlink>
    </w:p>
    <w:p w14:paraId="58FCC2CD" w14:textId="08A0CDD6"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87" w:history="1">
        <w:r w:rsidRPr="00CA03EE">
          <w:rPr>
            <w:rStyle w:val="a3"/>
            <w:noProof/>
          </w:rPr>
          <w:t>DEITA.RU, 05.02.2026, Во что выгодно вложить деньги вместо депозита, рассказал эксперт</w:t>
        </w:r>
        <w:r>
          <w:rPr>
            <w:noProof/>
            <w:webHidden/>
          </w:rPr>
          <w:tab/>
        </w:r>
        <w:r>
          <w:rPr>
            <w:noProof/>
            <w:webHidden/>
          </w:rPr>
          <w:fldChar w:fldCharType="begin"/>
        </w:r>
        <w:r>
          <w:rPr>
            <w:noProof/>
            <w:webHidden/>
          </w:rPr>
          <w:instrText xml:space="preserve"> PAGEREF _Toc221256287 \h </w:instrText>
        </w:r>
        <w:r>
          <w:rPr>
            <w:noProof/>
            <w:webHidden/>
          </w:rPr>
        </w:r>
        <w:r>
          <w:rPr>
            <w:noProof/>
            <w:webHidden/>
          </w:rPr>
          <w:fldChar w:fldCharType="separate"/>
        </w:r>
        <w:r w:rsidR="00C401E5">
          <w:rPr>
            <w:noProof/>
            <w:webHidden/>
          </w:rPr>
          <w:t>26</w:t>
        </w:r>
        <w:r>
          <w:rPr>
            <w:noProof/>
            <w:webHidden/>
          </w:rPr>
          <w:fldChar w:fldCharType="end"/>
        </w:r>
      </w:hyperlink>
    </w:p>
    <w:p w14:paraId="73CA0710" w14:textId="12AA8F81" w:rsidR="006E605B" w:rsidRDefault="006E605B">
      <w:pPr>
        <w:pStyle w:val="31"/>
        <w:rPr>
          <w:rFonts w:asciiTheme="minorHAnsi" w:eastAsiaTheme="minorEastAsia" w:hAnsiTheme="minorHAnsi" w:cstheme="minorBidi"/>
          <w:kern w:val="2"/>
          <w14:ligatures w14:val="standardContextual"/>
        </w:rPr>
      </w:pPr>
      <w:hyperlink w:anchor="_Toc221256288" w:history="1">
        <w:r w:rsidRPr="00CA03EE">
          <w:rPr>
            <w:rStyle w:val="a3"/>
          </w:rPr>
          <w:t>Программа долгосрочных сбережений представляет собой эффективную альтернативу банковским вкладам для тех, кто хочет накопить капитал на длительный период, в том числе для обеспечения собственной пенсии. Об этом в интервью агентству «Прайм» рассказал президент Национальной ассоциации негосударственных пенсионных фондов Сергей Беляков, сообщает ИА DEITA.RU.</w:t>
        </w:r>
        <w:r>
          <w:rPr>
            <w:webHidden/>
          </w:rPr>
          <w:tab/>
        </w:r>
        <w:r>
          <w:rPr>
            <w:webHidden/>
          </w:rPr>
          <w:fldChar w:fldCharType="begin"/>
        </w:r>
        <w:r>
          <w:rPr>
            <w:webHidden/>
          </w:rPr>
          <w:instrText xml:space="preserve"> PAGEREF _Toc221256288 \h </w:instrText>
        </w:r>
        <w:r>
          <w:rPr>
            <w:webHidden/>
          </w:rPr>
        </w:r>
        <w:r>
          <w:rPr>
            <w:webHidden/>
          </w:rPr>
          <w:fldChar w:fldCharType="separate"/>
        </w:r>
        <w:r w:rsidR="00C401E5">
          <w:rPr>
            <w:webHidden/>
          </w:rPr>
          <w:t>26</w:t>
        </w:r>
        <w:r>
          <w:rPr>
            <w:webHidden/>
          </w:rPr>
          <w:fldChar w:fldCharType="end"/>
        </w:r>
      </w:hyperlink>
    </w:p>
    <w:p w14:paraId="287DF3CA" w14:textId="7A464767"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89" w:history="1">
        <w:r w:rsidRPr="00CA03EE">
          <w:rPr>
            <w:rStyle w:val="a3"/>
            <w:noProof/>
          </w:rPr>
          <w:t>DEITA.RU, 05.02.2026, Нужна всего одна тысяча: эксперт объяснил, как накопить на пенсию</w:t>
        </w:r>
        <w:r>
          <w:rPr>
            <w:noProof/>
            <w:webHidden/>
          </w:rPr>
          <w:tab/>
        </w:r>
        <w:r>
          <w:rPr>
            <w:noProof/>
            <w:webHidden/>
          </w:rPr>
          <w:fldChar w:fldCharType="begin"/>
        </w:r>
        <w:r>
          <w:rPr>
            <w:noProof/>
            <w:webHidden/>
          </w:rPr>
          <w:instrText xml:space="preserve"> PAGEREF _Toc221256289 \h </w:instrText>
        </w:r>
        <w:r>
          <w:rPr>
            <w:noProof/>
            <w:webHidden/>
          </w:rPr>
        </w:r>
        <w:r>
          <w:rPr>
            <w:noProof/>
            <w:webHidden/>
          </w:rPr>
          <w:fldChar w:fldCharType="separate"/>
        </w:r>
        <w:r w:rsidR="00C401E5">
          <w:rPr>
            <w:noProof/>
            <w:webHidden/>
          </w:rPr>
          <w:t>27</w:t>
        </w:r>
        <w:r>
          <w:rPr>
            <w:noProof/>
            <w:webHidden/>
          </w:rPr>
          <w:fldChar w:fldCharType="end"/>
        </w:r>
      </w:hyperlink>
    </w:p>
    <w:p w14:paraId="02FE5358" w14:textId="060C4FC3" w:rsidR="006E605B" w:rsidRDefault="006E605B">
      <w:pPr>
        <w:pStyle w:val="31"/>
        <w:rPr>
          <w:rFonts w:asciiTheme="minorHAnsi" w:eastAsiaTheme="minorEastAsia" w:hAnsiTheme="minorHAnsi" w:cstheme="minorBidi"/>
          <w:kern w:val="2"/>
          <w14:ligatures w14:val="standardContextual"/>
        </w:rPr>
      </w:pPr>
      <w:hyperlink w:anchor="_Toc221256290" w:history="1">
        <w:r w:rsidRPr="00CA03EE">
          <w:rPr>
            <w:rStyle w:val="a3"/>
          </w:rPr>
          <w:t>Чтобы определить, какую сумму нужно регулярно откладывать для увеличения будущей пенсии, прежде всего важно понять, на какой срок планируется накапливать средства. Об этом в интервью агентству «Прайм» рассказал президент Национальной ассоциации негосударственных пенсионных фондов Сергей Беляков, сообщает ИА DEITA.RU.</w:t>
        </w:r>
        <w:r>
          <w:rPr>
            <w:webHidden/>
          </w:rPr>
          <w:tab/>
        </w:r>
        <w:r>
          <w:rPr>
            <w:webHidden/>
          </w:rPr>
          <w:fldChar w:fldCharType="begin"/>
        </w:r>
        <w:r>
          <w:rPr>
            <w:webHidden/>
          </w:rPr>
          <w:instrText xml:space="preserve"> PAGEREF _Toc221256290 \h </w:instrText>
        </w:r>
        <w:r>
          <w:rPr>
            <w:webHidden/>
          </w:rPr>
        </w:r>
        <w:r>
          <w:rPr>
            <w:webHidden/>
          </w:rPr>
          <w:fldChar w:fldCharType="separate"/>
        </w:r>
        <w:r w:rsidR="00C401E5">
          <w:rPr>
            <w:webHidden/>
          </w:rPr>
          <w:t>27</w:t>
        </w:r>
        <w:r>
          <w:rPr>
            <w:webHidden/>
          </w:rPr>
          <w:fldChar w:fldCharType="end"/>
        </w:r>
      </w:hyperlink>
    </w:p>
    <w:p w14:paraId="71D00AF7" w14:textId="76B8165B"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91" w:history="1">
        <w:r w:rsidRPr="00CA03EE">
          <w:rPr>
            <w:rStyle w:val="a3"/>
            <w:noProof/>
          </w:rPr>
          <w:t>DEITA.RU, 05.02.2026, Главные ошибки при накоплении пенсии назвал эксперт</w:t>
        </w:r>
        <w:r>
          <w:rPr>
            <w:noProof/>
            <w:webHidden/>
          </w:rPr>
          <w:tab/>
        </w:r>
        <w:r>
          <w:rPr>
            <w:noProof/>
            <w:webHidden/>
          </w:rPr>
          <w:fldChar w:fldCharType="begin"/>
        </w:r>
        <w:r>
          <w:rPr>
            <w:noProof/>
            <w:webHidden/>
          </w:rPr>
          <w:instrText xml:space="preserve"> PAGEREF _Toc221256291 \h </w:instrText>
        </w:r>
        <w:r>
          <w:rPr>
            <w:noProof/>
            <w:webHidden/>
          </w:rPr>
        </w:r>
        <w:r>
          <w:rPr>
            <w:noProof/>
            <w:webHidden/>
          </w:rPr>
          <w:fldChar w:fldCharType="separate"/>
        </w:r>
        <w:r w:rsidR="00C401E5">
          <w:rPr>
            <w:noProof/>
            <w:webHidden/>
          </w:rPr>
          <w:t>27</w:t>
        </w:r>
        <w:r>
          <w:rPr>
            <w:noProof/>
            <w:webHidden/>
          </w:rPr>
          <w:fldChar w:fldCharType="end"/>
        </w:r>
      </w:hyperlink>
    </w:p>
    <w:p w14:paraId="5541A82F" w14:textId="717550CF" w:rsidR="006E605B" w:rsidRDefault="006E605B">
      <w:pPr>
        <w:pStyle w:val="31"/>
        <w:rPr>
          <w:rFonts w:asciiTheme="minorHAnsi" w:eastAsiaTheme="minorEastAsia" w:hAnsiTheme="minorHAnsi" w:cstheme="minorBidi"/>
          <w:kern w:val="2"/>
          <w14:ligatures w14:val="standardContextual"/>
        </w:rPr>
      </w:pPr>
      <w:hyperlink w:anchor="_Toc221256292" w:history="1">
        <w:r w:rsidRPr="00CA03EE">
          <w:rPr>
            <w:rStyle w:val="a3"/>
          </w:rPr>
          <w:t>Когда люди начинают копить на пенсию, они часто совершают ряд ошибок, о которых даже не подозревают. Об этом агентству «Прайм» рассказал президент Национальной ассоциации негосударственных пенсионных фондов Сергей Беляков, сообщает ИА DEITA.RU.</w:t>
        </w:r>
        <w:r>
          <w:rPr>
            <w:webHidden/>
          </w:rPr>
          <w:tab/>
        </w:r>
        <w:r>
          <w:rPr>
            <w:webHidden/>
          </w:rPr>
          <w:fldChar w:fldCharType="begin"/>
        </w:r>
        <w:r>
          <w:rPr>
            <w:webHidden/>
          </w:rPr>
          <w:instrText xml:space="preserve"> PAGEREF _Toc221256292 \h </w:instrText>
        </w:r>
        <w:r>
          <w:rPr>
            <w:webHidden/>
          </w:rPr>
        </w:r>
        <w:r>
          <w:rPr>
            <w:webHidden/>
          </w:rPr>
          <w:fldChar w:fldCharType="separate"/>
        </w:r>
        <w:r w:rsidR="00C401E5">
          <w:rPr>
            <w:webHidden/>
          </w:rPr>
          <w:t>27</w:t>
        </w:r>
        <w:r>
          <w:rPr>
            <w:webHidden/>
          </w:rPr>
          <w:fldChar w:fldCharType="end"/>
        </w:r>
      </w:hyperlink>
    </w:p>
    <w:p w14:paraId="52DDE69E" w14:textId="5FF630ED"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93" w:history="1">
        <w:r w:rsidRPr="00CA03EE">
          <w:rPr>
            <w:rStyle w:val="a3"/>
            <w:noProof/>
          </w:rPr>
          <w:t>PNZ.ru, 05.02.2026, Комбо-вклады под 30%: подвох или реальная выгода новых предложений банков в 2026 году</w:t>
        </w:r>
        <w:r>
          <w:rPr>
            <w:noProof/>
            <w:webHidden/>
          </w:rPr>
          <w:tab/>
        </w:r>
        <w:r>
          <w:rPr>
            <w:noProof/>
            <w:webHidden/>
          </w:rPr>
          <w:fldChar w:fldCharType="begin"/>
        </w:r>
        <w:r>
          <w:rPr>
            <w:noProof/>
            <w:webHidden/>
          </w:rPr>
          <w:instrText xml:space="preserve"> PAGEREF _Toc221256293 \h </w:instrText>
        </w:r>
        <w:r>
          <w:rPr>
            <w:noProof/>
            <w:webHidden/>
          </w:rPr>
        </w:r>
        <w:r>
          <w:rPr>
            <w:noProof/>
            <w:webHidden/>
          </w:rPr>
          <w:fldChar w:fldCharType="separate"/>
        </w:r>
        <w:r w:rsidR="00C401E5">
          <w:rPr>
            <w:noProof/>
            <w:webHidden/>
          </w:rPr>
          <w:t>28</w:t>
        </w:r>
        <w:r>
          <w:rPr>
            <w:noProof/>
            <w:webHidden/>
          </w:rPr>
          <w:fldChar w:fldCharType="end"/>
        </w:r>
      </w:hyperlink>
    </w:p>
    <w:p w14:paraId="25E5298C" w14:textId="140CD933" w:rsidR="006E605B" w:rsidRDefault="006E605B">
      <w:pPr>
        <w:pStyle w:val="31"/>
        <w:rPr>
          <w:rFonts w:asciiTheme="minorHAnsi" w:eastAsiaTheme="minorEastAsia" w:hAnsiTheme="minorHAnsi" w:cstheme="minorBidi"/>
          <w:kern w:val="2"/>
          <w14:ligatures w14:val="standardContextual"/>
        </w:rPr>
      </w:pPr>
      <w:hyperlink w:anchor="_Toc221256294" w:history="1">
        <w:r w:rsidRPr="00CA03EE">
          <w:rPr>
            <w:rStyle w:val="a3"/>
          </w:rPr>
          <w:t>В последнее время российские банки активно продвигают новый финансовый продукт — так называемые комбо-вклады, доходность по которым в рекламе достигает 24–30% годовых. На фоне снижающихся ставок по стандартным вкладам и поиска выгодных способов сохранить накопления такие предложения выглядят крайне заманчиво.</w:t>
        </w:r>
        <w:r>
          <w:rPr>
            <w:webHidden/>
          </w:rPr>
          <w:tab/>
        </w:r>
        <w:r>
          <w:rPr>
            <w:webHidden/>
          </w:rPr>
          <w:fldChar w:fldCharType="begin"/>
        </w:r>
        <w:r>
          <w:rPr>
            <w:webHidden/>
          </w:rPr>
          <w:instrText xml:space="preserve"> PAGEREF _Toc221256294 \h </w:instrText>
        </w:r>
        <w:r>
          <w:rPr>
            <w:webHidden/>
          </w:rPr>
        </w:r>
        <w:r>
          <w:rPr>
            <w:webHidden/>
          </w:rPr>
          <w:fldChar w:fldCharType="separate"/>
        </w:r>
        <w:r w:rsidR="00C401E5">
          <w:rPr>
            <w:webHidden/>
          </w:rPr>
          <w:t>28</w:t>
        </w:r>
        <w:r>
          <w:rPr>
            <w:webHidden/>
          </w:rPr>
          <w:fldChar w:fldCharType="end"/>
        </w:r>
      </w:hyperlink>
    </w:p>
    <w:p w14:paraId="637793C8" w14:textId="1698D5E1"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95" w:history="1">
        <w:r w:rsidRPr="00CA03EE">
          <w:rPr>
            <w:rStyle w:val="a3"/>
            <w:noProof/>
          </w:rPr>
          <w:t>ГородОК (Кострома), 05.02.2026, Костромичи участвуют в программе долгосрочных сбережений</w:t>
        </w:r>
        <w:r>
          <w:rPr>
            <w:noProof/>
            <w:webHidden/>
          </w:rPr>
          <w:tab/>
        </w:r>
        <w:r>
          <w:rPr>
            <w:noProof/>
            <w:webHidden/>
          </w:rPr>
          <w:fldChar w:fldCharType="begin"/>
        </w:r>
        <w:r>
          <w:rPr>
            <w:noProof/>
            <w:webHidden/>
          </w:rPr>
          <w:instrText xml:space="preserve"> PAGEREF _Toc221256295 \h </w:instrText>
        </w:r>
        <w:r>
          <w:rPr>
            <w:noProof/>
            <w:webHidden/>
          </w:rPr>
        </w:r>
        <w:r>
          <w:rPr>
            <w:noProof/>
            <w:webHidden/>
          </w:rPr>
          <w:fldChar w:fldCharType="separate"/>
        </w:r>
        <w:r w:rsidR="00C401E5">
          <w:rPr>
            <w:noProof/>
            <w:webHidden/>
          </w:rPr>
          <w:t>29</w:t>
        </w:r>
        <w:r>
          <w:rPr>
            <w:noProof/>
            <w:webHidden/>
          </w:rPr>
          <w:fldChar w:fldCharType="end"/>
        </w:r>
      </w:hyperlink>
    </w:p>
    <w:p w14:paraId="7D6D5B22" w14:textId="5E7E5B5B" w:rsidR="006E605B" w:rsidRDefault="006E605B">
      <w:pPr>
        <w:pStyle w:val="31"/>
        <w:rPr>
          <w:rFonts w:asciiTheme="minorHAnsi" w:eastAsiaTheme="minorEastAsia" w:hAnsiTheme="minorHAnsi" w:cstheme="minorBidi"/>
          <w:kern w:val="2"/>
          <w14:ligatures w14:val="standardContextual"/>
        </w:rPr>
      </w:pPr>
      <w:hyperlink w:anchor="_Toc221256296" w:history="1">
        <w:r w:rsidRPr="00CA03EE">
          <w:rPr>
            <w:rStyle w:val="a3"/>
          </w:rPr>
          <w:t>В 2025 году по программе долгосрочных сбережений жители нашего региона заключили более 34 тысяч договоров на общую сумму почти 1,1 миллиарда рублей, сообщили в костромском отделении Банка России.</w:t>
        </w:r>
        <w:r>
          <w:rPr>
            <w:webHidden/>
          </w:rPr>
          <w:tab/>
        </w:r>
        <w:r>
          <w:rPr>
            <w:webHidden/>
          </w:rPr>
          <w:fldChar w:fldCharType="begin"/>
        </w:r>
        <w:r>
          <w:rPr>
            <w:webHidden/>
          </w:rPr>
          <w:instrText xml:space="preserve"> PAGEREF _Toc221256296 \h </w:instrText>
        </w:r>
        <w:r>
          <w:rPr>
            <w:webHidden/>
          </w:rPr>
        </w:r>
        <w:r>
          <w:rPr>
            <w:webHidden/>
          </w:rPr>
          <w:fldChar w:fldCharType="separate"/>
        </w:r>
        <w:r w:rsidR="00C401E5">
          <w:rPr>
            <w:webHidden/>
          </w:rPr>
          <w:t>29</w:t>
        </w:r>
        <w:r>
          <w:rPr>
            <w:webHidden/>
          </w:rPr>
          <w:fldChar w:fldCharType="end"/>
        </w:r>
      </w:hyperlink>
    </w:p>
    <w:p w14:paraId="674E34BD" w14:textId="4435B89C"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97" w:history="1">
        <w:r w:rsidRPr="00CA03EE">
          <w:rPr>
            <w:rStyle w:val="a3"/>
            <w:noProof/>
          </w:rPr>
          <w:t>Наша версия, 05.02.2026, Более 2,7 млрд рублей вложили тамбовчане в будущие пенсии</w:t>
        </w:r>
        <w:r>
          <w:rPr>
            <w:noProof/>
            <w:webHidden/>
          </w:rPr>
          <w:tab/>
        </w:r>
        <w:r>
          <w:rPr>
            <w:noProof/>
            <w:webHidden/>
          </w:rPr>
          <w:fldChar w:fldCharType="begin"/>
        </w:r>
        <w:r>
          <w:rPr>
            <w:noProof/>
            <w:webHidden/>
          </w:rPr>
          <w:instrText xml:space="preserve"> PAGEREF _Toc221256297 \h </w:instrText>
        </w:r>
        <w:r>
          <w:rPr>
            <w:noProof/>
            <w:webHidden/>
          </w:rPr>
        </w:r>
        <w:r>
          <w:rPr>
            <w:noProof/>
            <w:webHidden/>
          </w:rPr>
          <w:fldChar w:fldCharType="separate"/>
        </w:r>
        <w:r w:rsidR="00C401E5">
          <w:rPr>
            <w:noProof/>
            <w:webHidden/>
          </w:rPr>
          <w:t>30</w:t>
        </w:r>
        <w:r>
          <w:rPr>
            <w:noProof/>
            <w:webHidden/>
          </w:rPr>
          <w:fldChar w:fldCharType="end"/>
        </w:r>
      </w:hyperlink>
    </w:p>
    <w:p w14:paraId="3E4A2D92" w14:textId="5694C124" w:rsidR="006E605B" w:rsidRDefault="006E605B">
      <w:pPr>
        <w:pStyle w:val="31"/>
        <w:rPr>
          <w:rFonts w:asciiTheme="minorHAnsi" w:eastAsiaTheme="minorEastAsia" w:hAnsiTheme="minorHAnsi" w:cstheme="minorBidi"/>
          <w:kern w:val="2"/>
          <w14:ligatures w14:val="standardContextual"/>
        </w:rPr>
      </w:pPr>
      <w:hyperlink w:anchor="_Toc221256298" w:history="1">
        <w:r w:rsidRPr="00CA03EE">
          <w:rPr>
            <w:rStyle w:val="a3"/>
          </w:rPr>
          <w:t>Жители Тамбовской области активно включаются в программу долгосрочных сбережений. С момента её запуска в 2024 году заключено уже более 60,6 тысяч договоров.</w:t>
        </w:r>
        <w:r>
          <w:rPr>
            <w:webHidden/>
          </w:rPr>
          <w:tab/>
        </w:r>
        <w:r>
          <w:rPr>
            <w:webHidden/>
          </w:rPr>
          <w:fldChar w:fldCharType="begin"/>
        </w:r>
        <w:r>
          <w:rPr>
            <w:webHidden/>
          </w:rPr>
          <w:instrText xml:space="preserve"> PAGEREF _Toc221256298 \h </w:instrText>
        </w:r>
        <w:r>
          <w:rPr>
            <w:webHidden/>
          </w:rPr>
        </w:r>
        <w:r>
          <w:rPr>
            <w:webHidden/>
          </w:rPr>
          <w:fldChar w:fldCharType="separate"/>
        </w:r>
        <w:r w:rsidR="00C401E5">
          <w:rPr>
            <w:webHidden/>
          </w:rPr>
          <w:t>30</w:t>
        </w:r>
        <w:r>
          <w:rPr>
            <w:webHidden/>
          </w:rPr>
          <w:fldChar w:fldCharType="end"/>
        </w:r>
      </w:hyperlink>
    </w:p>
    <w:p w14:paraId="3EC31DFE" w14:textId="73838A13"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299" w:history="1">
        <w:r w:rsidRPr="00CA03EE">
          <w:rPr>
            <w:rStyle w:val="a3"/>
            <w:noProof/>
          </w:rPr>
          <w:t>Гудвилл.онлайн, 05.02.2026, Смоляне могут рассчитывать на вычет на долгосрочные сбережения</w:t>
        </w:r>
        <w:r>
          <w:rPr>
            <w:noProof/>
            <w:webHidden/>
          </w:rPr>
          <w:tab/>
        </w:r>
        <w:r>
          <w:rPr>
            <w:noProof/>
            <w:webHidden/>
          </w:rPr>
          <w:fldChar w:fldCharType="begin"/>
        </w:r>
        <w:r>
          <w:rPr>
            <w:noProof/>
            <w:webHidden/>
          </w:rPr>
          <w:instrText xml:space="preserve"> PAGEREF _Toc221256299 \h </w:instrText>
        </w:r>
        <w:r>
          <w:rPr>
            <w:noProof/>
            <w:webHidden/>
          </w:rPr>
        </w:r>
        <w:r>
          <w:rPr>
            <w:noProof/>
            <w:webHidden/>
          </w:rPr>
          <w:fldChar w:fldCharType="separate"/>
        </w:r>
        <w:r w:rsidR="00C401E5">
          <w:rPr>
            <w:noProof/>
            <w:webHidden/>
          </w:rPr>
          <w:t>31</w:t>
        </w:r>
        <w:r>
          <w:rPr>
            <w:noProof/>
            <w:webHidden/>
          </w:rPr>
          <w:fldChar w:fldCharType="end"/>
        </w:r>
      </w:hyperlink>
    </w:p>
    <w:p w14:paraId="5E627EF3" w14:textId="0BAB752B" w:rsidR="006E605B" w:rsidRDefault="006E605B">
      <w:pPr>
        <w:pStyle w:val="31"/>
        <w:rPr>
          <w:rFonts w:asciiTheme="minorHAnsi" w:eastAsiaTheme="minorEastAsia" w:hAnsiTheme="minorHAnsi" w:cstheme="minorBidi"/>
          <w:kern w:val="2"/>
          <w14:ligatures w14:val="standardContextual"/>
        </w:rPr>
      </w:pPr>
      <w:hyperlink w:anchor="_Toc221256300" w:history="1">
        <w:r w:rsidRPr="00CA03EE">
          <w:rPr>
            <w:rStyle w:val="a3"/>
          </w:rPr>
          <w:t>Налогоплательщики, участвующие в программе долгосрочных сбережений, имеют право на получение налогового вычета. Согласно пп. 1 п. 2 ст. 219.2 Налогового кодекса Российской Федерации они представляются в размере не более 400 тысяч рублей за налоговый период.</w:t>
        </w:r>
        <w:r>
          <w:rPr>
            <w:webHidden/>
          </w:rPr>
          <w:tab/>
        </w:r>
        <w:r>
          <w:rPr>
            <w:webHidden/>
          </w:rPr>
          <w:fldChar w:fldCharType="begin"/>
        </w:r>
        <w:r>
          <w:rPr>
            <w:webHidden/>
          </w:rPr>
          <w:instrText xml:space="preserve"> PAGEREF _Toc221256300 \h </w:instrText>
        </w:r>
        <w:r>
          <w:rPr>
            <w:webHidden/>
          </w:rPr>
        </w:r>
        <w:r>
          <w:rPr>
            <w:webHidden/>
          </w:rPr>
          <w:fldChar w:fldCharType="separate"/>
        </w:r>
        <w:r w:rsidR="00C401E5">
          <w:rPr>
            <w:webHidden/>
          </w:rPr>
          <w:t>31</w:t>
        </w:r>
        <w:r>
          <w:rPr>
            <w:webHidden/>
          </w:rPr>
          <w:fldChar w:fldCharType="end"/>
        </w:r>
      </w:hyperlink>
    </w:p>
    <w:p w14:paraId="03AD1CC7" w14:textId="51F04559" w:rsidR="006E605B" w:rsidRDefault="006E605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256301" w:history="1">
        <w:r w:rsidRPr="00CA03EE">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_Toc221256301 \h </w:instrText>
        </w:r>
        <w:r>
          <w:rPr>
            <w:noProof/>
            <w:webHidden/>
          </w:rPr>
        </w:r>
        <w:r>
          <w:rPr>
            <w:noProof/>
            <w:webHidden/>
          </w:rPr>
          <w:fldChar w:fldCharType="separate"/>
        </w:r>
        <w:r w:rsidR="00C401E5">
          <w:rPr>
            <w:noProof/>
            <w:webHidden/>
          </w:rPr>
          <w:t>32</w:t>
        </w:r>
        <w:r>
          <w:rPr>
            <w:noProof/>
            <w:webHidden/>
          </w:rPr>
          <w:fldChar w:fldCharType="end"/>
        </w:r>
      </w:hyperlink>
    </w:p>
    <w:p w14:paraId="2335B25F" w14:textId="0CFD07C0"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02" w:history="1">
        <w:r w:rsidRPr="00CA03EE">
          <w:rPr>
            <w:rStyle w:val="a3"/>
            <w:noProof/>
          </w:rPr>
          <w:t>Российская газета, 06.02.2026, Педагогам предолжили дать право на досрочное пенсионное обеспечение. Что известно об инициативе?</w:t>
        </w:r>
        <w:r>
          <w:rPr>
            <w:noProof/>
            <w:webHidden/>
          </w:rPr>
          <w:tab/>
        </w:r>
        <w:r>
          <w:rPr>
            <w:noProof/>
            <w:webHidden/>
          </w:rPr>
          <w:fldChar w:fldCharType="begin"/>
        </w:r>
        <w:r>
          <w:rPr>
            <w:noProof/>
            <w:webHidden/>
          </w:rPr>
          <w:instrText xml:space="preserve"> PAGEREF _Toc221256302 \h </w:instrText>
        </w:r>
        <w:r>
          <w:rPr>
            <w:noProof/>
            <w:webHidden/>
          </w:rPr>
        </w:r>
        <w:r>
          <w:rPr>
            <w:noProof/>
            <w:webHidden/>
          </w:rPr>
          <w:fldChar w:fldCharType="separate"/>
        </w:r>
        <w:r w:rsidR="00C401E5">
          <w:rPr>
            <w:noProof/>
            <w:webHidden/>
          </w:rPr>
          <w:t>32</w:t>
        </w:r>
        <w:r>
          <w:rPr>
            <w:noProof/>
            <w:webHidden/>
          </w:rPr>
          <w:fldChar w:fldCharType="end"/>
        </w:r>
      </w:hyperlink>
    </w:p>
    <w:p w14:paraId="5E08A334" w14:textId="5CC0C1EB" w:rsidR="006E605B" w:rsidRDefault="006E605B">
      <w:pPr>
        <w:pStyle w:val="31"/>
        <w:rPr>
          <w:rFonts w:asciiTheme="minorHAnsi" w:eastAsiaTheme="minorEastAsia" w:hAnsiTheme="minorHAnsi" w:cstheme="minorBidi"/>
          <w:kern w:val="2"/>
          <w14:ligatures w14:val="standardContextual"/>
        </w:rPr>
      </w:pPr>
      <w:hyperlink w:anchor="_Toc221256303" w:history="1">
        <w:r w:rsidRPr="00CA03EE">
          <w:rPr>
            <w:rStyle w:val="a3"/>
          </w:rPr>
          <w:t>В России необходимо изменить принцип назначения досрочной пенсии педагогам, работающим в организациях для детей. С таким предложением выступил лидер ЛДПР Леонид Слуцкий. Обращение на эту тему он отправил премьер-министру РФ Михаилу Мишустину.</w:t>
        </w:r>
        <w:r>
          <w:rPr>
            <w:webHidden/>
          </w:rPr>
          <w:tab/>
        </w:r>
        <w:r>
          <w:rPr>
            <w:webHidden/>
          </w:rPr>
          <w:fldChar w:fldCharType="begin"/>
        </w:r>
        <w:r>
          <w:rPr>
            <w:webHidden/>
          </w:rPr>
          <w:instrText xml:space="preserve"> PAGEREF _Toc221256303 \h </w:instrText>
        </w:r>
        <w:r>
          <w:rPr>
            <w:webHidden/>
          </w:rPr>
        </w:r>
        <w:r>
          <w:rPr>
            <w:webHidden/>
          </w:rPr>
          <w:fldChar w:fldCharType="separate"/>
        </w:r>
        <w:r w:rsidR="00C401E5">
          <w:rPr>
            <w:webHidden/>
          </w:rPr>
          <w:t>32</w:t>
        </w:r>
        <w:r>
          <w:rPr>
            <w:webHidden/>
          </w:rPr>
          <w:fldChar w:fldCharType="end"/>
        </w:r>
      </w:hyperlink>
    </w:p>
    <w:p w14:paraId="0C69E0AE" w14:textId="42E21161"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04" w:history="1">
        <w:r w:rsidRPr="00CA03EE">
          <w:rPr>
            <w:rStyle w:val="a3"/>
            <w:noProof/>
          </w:rPr>
          <w:t>ТАСС, 06.02.2026, В 10 регионах РФ зафиксировали среднюю пенсию свыше 30 тыс. Рублей</w:t>
        </w:r>
        <w:r>
          <w:rPr>
            <w:noProof/>
            <w:webHidden/>
          </w:rPr>
          <w:tab/>
        </w:r>
        <w:r>
          <w:rPr>
            <w:noProof/>
            <w:webHidden/>
          </w:rPr>
          <w:fldChar w:fldCharType="begin"/>
        </w:r>
        <w:r>
          <w:rPr>
            <w:noProof/>
            <w:webHidden/>
          </w:rPr>
          <w:instrText xml:space="preserve"> PAGEREF _Toc221256304 \h </w:instrText>
        </w:r>
        <w:r>
          <w:rPr>
            <w:noProof/>
            <w:webHidden/>
          </w:rPr>
        </w:r>
        <w:r>
          <w:rPr>
            <w:noProof/>
            <w:webHidden/>
          </w:rPr>
          <w:fldChar w:fldCharType="separate"/>
        </w:r>
        <w:r w:rsidR="00C401E5">
          <w:rPr>
            <w:noProof/>
            <w:webHidden/>
          </w:rPr>
          <w:t>33</w:t>
        </w:r>
        <w:r>
          <w:rPr>
            <w:noProof/>
            <w:webHidden/>
          </w:rPr>
          <w:fldChar w:fldCharType="end"/>
        </w:r>
      </w:hyperlink>
    </w:p>
    <w:p w14:paraId="54DD1E12" w14:textId="1CE98AA4" w:rsidR="006E605B" w:rsidRDefault="006E605B">
      <w:pPr>
        <w:pStyle w:val="31"/>
        <w:rPr>
          <w:rFonts w:asciiTheme="minorHAnsi" w:eastAsiaTheme="minorEastAsia" w:hAnsiTheme="minorHAnsi" w:cstheme="minorBidi"/>
          <w:kern w:val="2"/>
          <w14:ligatures w14:val="standardContextual"/>
        </w:rPr>
      </w:pPr>
      <w:hyperlink w:anchor="_Toc221256305" w:history="1">
        <w:r w:rsidRPr="00CA03EE">
          <w:rPr>
            <w:rStyle w:val="a3"/>
          </w:rPr>
          <w:t>Средняя пенсия более 30 тыс. рублей, по последним данным, зафиксирована в 10 регионах России. Наибольшие выплаты у жителей Чукотки - почти 39 тыс. рублей, следует из данных Соцфонда, которые изучил ТАСС.</w:t>
        </w:r>
        <w:r>
          <w:rPr>
            <w:webHidden/>
          </w:rPr>
          <w:tab/>
        </w:r>
        <w:r>
          <w:rPr>
            <w:webHidden/>
          </w:rPr>
          <w:fldChar w:fldCharType="begin"/>
        </w:r>
        <w:r>
          <w:rPr>
            <w:webHidden/>
          </w:rPr>
          <w:instrText xml:space="preserve"> PAGEREF _Toc221256305 \h </w:instrText>
        </w:r>
        <w:r>
          <w:rPr>
            <w:webHidden/>
          </w:rPr>
        </w:r>
        <w:r>
          <w:rPr>
            <w:webHidden/>
          </w:rPr>
          <w:fldChar w:fldCharType="separate"/>
        </w:r>
        <w:r w:rsidR="00C401E5">
          <w:rPr>
            <w:webHidden/>
          </w:rPr>
          <w:t>33</w:t>
        </w:r>
        <w:r>
          <w:rPr>
            <w:webHidden/>
          </w:rPr>
          <w:fldChar w:fldCharType="end"/>
        </w:r>
      </w:hyperlink>
    </w:p>
    <w:p w14:paraId="41D76E7B" w14:textId="14A80CA8"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06" w:history="1">
        <w:r w:rsidRPr="00CA03EE">
          <w:rPr>
            <w:rStyle w:val="a3"/>
            <w:noProof/>
          </w:rPr>
          <w:t>ТАСС, 05.02.2026, Как рассчитывается пенсия и от чего зависит ее размер</w:t>
        </w:r>
        <w:r>
          <w:rPr>
            <w:noProof/>
            <w:webHidden/>
          </w:rPr>
          <w:tab/>
        </w:r>
        <w:r>
          <w:rPr>
            <w:noProof/>
            <w:webHidden/>
          </w:rPr>
          <w:fldChar w:fldCharType="begin"/>
        </w:r>
        <w:r>
          <w:rPr>
            <w:noProof/>
            <w:webHidden/>
          </w:rPr>
          <w:instrText xml:space="preserve"> PAGEREF _Toc221256306 \h </w:instrText>
        </w:r>
        <w:r>
          <w:rPr>
            <w:noProof/>
            <w:webHidden/>
          </w:rPr>
        </w:r>
        <w:r>
          <w:rPr>
            <w:noProof/>
            <w:webHidden/>
          </w:rPr>
          <w:fldChar w:fldCharType="separate"/>
        </w:r>
        <w:r w:rsidR="00C401E5">
          <w:rPr>
            <w:noProof/>
            <w:webHidden/>
          </w:rPr>
          <w:t>34</w:t>
        </w:r>
        <w:r>
          <w:rPr>
            <w:noProof/>
            <w:webHidden/>
          </w:rPr>
          <w:fldChar w:fldCharType="end"/>
        </w:r>
      </w:hyperlink>
    </w:p>
    <w:p w14:paraId="00B64BA4" w14:textId="564BBDBD" w:rsidR="006E605B" w:rsidRDefault="006E605B">
      <w:pPr>
        <w:pStyle w:val="31"/>
        <w:rPr>
          <w:rFonts w:asciiTheme="minorHAnsi" w:eastAsiaTheme="minorEastAsia" w:hAnsiTheme="minorHAnsi" w:cstheme="minorBidi"/>
          <w:kern w:val="2"/>
          <w14:ligatures w14:val="standardContextual"/>
        </w:rPr>
      </w:pPr>
      <w:hyperlink w:anchor="_Toc221256307" w:history="1">
        <w:r w:rsidRPr="00CA03EE">
          <w:rPr>
            <w:rStyle w:val="a3"/>
          </w:rPr>
          <w:t>Размер пенсии формируется из нескольких элементов: фиксированной выплаты, баллов, рассчитываемых на основе индивидуального пенсионного коэффициента (ИПК), и накопительной части. Размер будущей пенсии волнует большинство работающих людей, и, зная механизм ее расчета, можно заранее оценить предстоящие выплаты</w:t>
        </w:r>
        <w:r>
          <w:rPr>
            <w:webHidden/>
          </w:rPr>
          <w:tab/>
        </w:r>
        <w:r>
          <w:rPr>
            <w:webHidden/>
          </w:rPr>
          <w:fldChar w:fldCharType="begin"/>
        </w:r>
        <w:r>
          <w:rPr>
            <w:webHidden/>
          </w:rPr>
          <w:instrText xml:space="preserve"> PAGEREF _Toc221256307 \h </w:instrText>
        </w:r>
        <w:r>
          <w:rPr>
            <w:webHidden/>
          </w:rPr>
        </w:r>
        <w:r>
          <w:rPr>
            <w:webHidden/>
          </w:rPr>
          <w:fldChar w:fldCharType="separate"/>
        </w:r>
        <w:r w:rsidR="00C401E5">
          <w:rPr>
            <w:webHidden/>
          </w:rPr>
          <w:t>34</w:t>
        </w:r>
        <w:r>
          <w:rPr>
            <w:webHidden/>
          </w:rPr>
          <w:fldChar w:fldCharType="end"/>
        </w:r>
      </w:hyperlink>
    </w:p>
    <w:p w14:paraId="6C8075B8" w14:textId="4715C4B8"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08" w:history="1">
        <w:r w:rsidRPr="00CA03EE">
          <w:rPr>
            <w:rStyle w:val="a3"/>
            <w:noProof/>
          </w:rPr>
          <w:t>РИА Финмаркет, 05.02.2026, Отпуск по уходу за ребенком планируют учитывать при назначении досрочной пенсии</w:t>
        </w:r>
        <w:r>
          <w:rPr>
            <w:noProof/>
            <w:webHidden/>
          </w:rPr>
          <w:tab/>
        </w:r>
        <w:r>
          <w:rPr>
            <w:noProof/>
            <w:webHidden/>
          </w:rPr>
          <w:fldChar w:fldCharType="begin"/>
        </w:r>
        <w:r>
          <w:rPr>
            <w:noProof/>
            <w:webHidden/>
          </w:rPr>
          <w:instrText xml:space="preserve"> PAGEREF _Toc221256308 \h </w:instrText>
        </w:r>
        <w:r>
          <w:rPr>
            <w:noProof/>
            <w:webHidden/>
          </w:rPr>
        </w:r>
        <w:r>
          <w:rPr>
            <w:noProof/>
            <w:webHidden/>
          </w:rPr>
          <w:fldChar w:fldCharType="separate"/>
        </w:r>
        <w:r w:rsidR="00C401E5">
          <w:rPr>
            <w:noProof/>
            <w:webHidden/>
          </w:rPr>
          <w:t>37</w:t>
        </w:r>
        <w:r>
          <w:rPr>
            <w:noProof/>
            <w:webHidden/>
          </w:rPr>
          <w:fldChar w:fldCharType="end"/>
        </w:r>
      </w:hyperlink>
    </w:p>
    <w:p w14:paraId="1730F4F4" w14:textId="18B453B6" w:rsidR="006E605B" w:rsidRDefault="006E605B">
      <w:pPr>
        <w:pStyle w:val="31"/>
        <w:rPr>
          <w:rFonts w:asciiTheme="minorHAnsi" w:eastAsiaTheme="minorEastAsia" w:hAnsiTheme="minorHAnsi" w:cstheme="minorBidi"/>
          <w:kern w:val="2"/>
          <w14:ligatures w14:val="standardContextual"/>
        </w:rPr>
      </w:pPr>
      <w:hyperlink w:anchor="_Toc221256309" w:history="1">
        <w:r w:rsidRPr="00CA03EE">
          <w:rPr>
            <w:rStyle w:val="a3"/>
          </w:rPr>
          <w:t>Отпуск по уходу за ребенком планируют учитывать при назначении досрочной пенсии. Обращение в Минтруд по этому поводу направила глава Комитета Госдумы по развитию гражданского общества, вопросам общественных и религиозных объединений Яна Лантратова. Сейчас, например, если у учителя или врача двое детей, то выход этих специалистов на пенсию может существенно отодвинуться - на тот срок, пока они сидят с детьми дома.</w:t>
        </w:r>
        <w:r>
          <w:rPr>
            <w:webHidden/>
          </w:rPr>
          <w:tab/>
        </w:r>
        <w:r>
          <w:rPr>
            <w:webHidden/>
          </w:rPr>
          <w:fldChar w:fldCharType="begin"/>
        </w:r>
        <w:r>
          <w:rPr>
            <w:webHidden/>
          </w:rPr>
          <w:instrText xml:space="preserve"> PAGEREF _Toc221256309 \h </w:instrText>
        </w:r>
        <w:r>
          <w:rPr>
            <w:webHidden/>
          </w:rPr>
        </w:r>
        <w:r>
          <w:rPr>
            <w:webHidden/>
          </w:rPr>
          <w:fldChar w:fldCharType="separate"/>
        </w:r>
        <w:r w:rsidR="00C401E5">
          <w:rPr>
            <w:webHidden/>
          </w:rPr>
          <w:t>37</w:t>
        </w:r>
        <w:r>
          <w:rPr>
            <w:webHidden/>
          </w:rPr>
          <w:fldChar w:fldCharType="end"/>
        </w:r>
      </w:hyperlink>
    </w:p>
    <w:p w14:paraId="4C32033D" w14:textId="5DFF1BEC"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10" w:history="1">
        <w:r w:rsidRPr="00CA03EE">
          <w:rPr>
            <w:rStyle w:val="a3"/>
            <w:noProof/>
          </w:rPr>
          <w:t>РИА Новости, 05.02.2026, Межведомственные комиссии будут подтверждать пенсионный стаж крымчан и севастопольцев</w:t>
        </w:r>
        <w:r>
          <w:rPr>
            <w:noProof/>
            <w:webHidden/>
          </w:rPr>
          <w:tab/>
        </w:r>
        <w:r>
          <w:rPr>
            <w:noProof/>
            <w:webHidden/>
          </w:rPr>
          <w:fldChar w:fldCharType="begin"/>
        </w:r>
        <w:r>
          <w:rPr>
            <w:noProof/>
            <w:webHidden/>
          </w:rPr>
          <w:instrText xml:space="preserve"> PAGEREF _Toc221256310 \h </w:instrText>
        </w:r>
        <w:r>
          <w:rPr>
            <w:noProof/>
            <w:webHidden/>
          </w:rPr>
        </w:r>
        <w:r>
          <w:rPr>
            <w:noProof/>
            <w:webHidden/>
          </w:rPr>
          <w:fldChar w:fldCharType="separate"/>
        </w:r>
        <w:r w:rsidR="00C401E5">
          <w:rPr>
            <w:noProof/>
            <w:webHidden/>
          </w:rPr>
          <w:t>38</w:t>
        </w:r>
        <w:r>
          <w:rPr>
            <w:noProof/>
            <w:webHidden/>
          </w:rPr>
          <w:fldChar w:fldCharType="end"/>
        </w:r>
      </w:hyperlink>
    </w:p>
    <w:p w14:paraId="35B329C1" w14:textId="6C9ECBFC" w:rsidR="006E605B" w:rsidRDefault="006E605B">
      <w:pPr>
        <w:pStyle w:val="31"/>
        <w:rPr>
          <w:rFonts w:asciiTheme="minorHAnsi" w:eastAsiaTheme="minorEastAsia" w:hAnsiTheme="minorHAnsi" w:cstheme="minorBidi"/>
          <w:kern w:val="2"/>
          <w14:ligatures w14:val="standardContextual"/>
        </w:rPr>
      </w:pPr>
      <w:hyperlink w:anchor="_Toc221256311" w:history="1">
        <w:r w:rsidRPr="00CA03EE">
          <w:rPr>
            <w:rStyle w:val="a3"/>
          </w:rPr>
          <w:t>Министерство труда и социальной защиты предложило за межведомственными комиссиями закрепить полномочия подтверждать пенсионный стаж жителей Крыма и Севастополя с 17 марта по 31 декабря 2014 года, сообщили в пресс-службе министерства.</w:t>
        </w:r>
        <w:r>
          <w:rPr>
            <w:webHidden/>
          </w:rPr>
          <w:tab/>
        </w:r>
        <w:r>
          <w:rPr>
            <w:webHidden/>
          </w:rPr>
          <w:fldChar w:fldCharType="begin"/>
        </w:r>
        <w:r>
          <w:rPr>
            <w:webHidden/>
          </w:rPr>
          <w:instrText xml:space="preserve"> PAGEREF _Toc221256311 \h </w:instrText>
        </w:r>
        <w:r>
          <w:rPr>
            <w:webHidden/>
          </w:rPr>
        </w:r>
        <w:r>
          <w:rPr>
            <w:webHidden/>
          </w:rPr>
          <w:fldChar w:fldCharType="separate"/>
        </w:r>
        <w:r w:rsidR="00C401E5">
          <w:rPr>
            <w:webHidden/>
          </w:rPr>
          <w:t>38</w:t>
        </w:r>
        <w:r>
          <w:rPr>
            <w:webHidden/>
          </w:rPr>
          <w:fldChar w:fldCharType="end"/>
        </w:r>
      </w:hyperlink>
    </w:p>
    <w:p w14:paraId="3555AED9" w14:textId="7F804CD6"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12" w:history="1">
        <w:r w:rsidRPr="00CA03EE">
          <w:rPr>
            <w:rStyle w:val="a3"/>
            <w:noProof/>
          </w:rPr>
          <w:t>RT, 05.02.2026, Адвокат объяснила, когда пенсионер освобождается от отработки после увольнения</w:t>
        </w:r>
        <w:r>
          <w:rPr>
            <w:noProof/>
            <w:webHidden/>
          </w:rPr>
          <w:tab/>
        </w:r>
        <w:r>
          <w:rPr>
            <w:noProof/>
            <w:webHidden/>
          </w:rPr>
          <w:fldChar w:fldCharType="begin"/>
        </w:r>
        <w:r>
          <w:rPr>
            <w:noProof/>
            <w:webHidden/>
          </w:rPr>
          <w:instrText xml:space="preserve"> PAGEREF _Toc221256312 \h </w:instrText>
        </w:r>
        <w:r>
          <w:rPr>
            <w:noProof/>
            <w:webHidden/>
          </w:rPr>
        </w:r>
        <w:r>
          <w:rPr>
            <w:noProof/>
            <w:webHidden/>
          </w:rPr>
          <w:fldChar w:fldCharType="separate"/>
        </w:r>
        <w:r w:rsidR="00C401E5">
          <w:rPr>
            <w:noProof/>
            <w:webHidden/>
          </w:rPr>
          <w:t>38</w:t>
        </w:r>
        <w:r>
          <w:rPr>
            <w:noProof/>
            <w:webHidden/>
          </w:rPr>
          <w:fldChar w:fldCharType="end"/>
        </w:r>
      </w:hyperlink>
    </w:p>
    <w:p w14:paraId="33219D97" w14:textId="34AB7AB1" w:rsidR="006E605B" w:rsidRDefault="006E605B">
      <w:pPr>
        <w:pStyle w:val="31"/>
        <w:rPr>
          <w:rFonts w:asciiTheme="minorHAnsi" w:eastAsiaTheme="minorEastAsia" w:hAnsiTheme="minorHAnsi" w:cstheme="minorBidi"/>
          <w:kern w:val="2"/>
          <w14:ligatures w14:val="standardContextual"/>
        </w:rPr>
      </w:pPr>
      <w:hyperlink w:anchor="_Toc221256313" w:history="1">
        <w:r w:rsidRPr="00CA03EE">
          <w:rPr>
            <w:rStyle w:val="a3"/>
          </w:rPr>
          <w:t>Пенсионер по старости имеет право подать заявление об увольнении и прекратить работу в день, указанный в заявлении, при условии что увольнение связано именно с выходом на пенсию. Однако для этого необходимо прямо указать эту причину, а также приложить копию пенсионного удостоверения или выписки из Социального фонда России. Об этом в беседе с RT рассказала адвокат, руководитель Дома права «Avanti» Надежда Борзенко.</w:t>
        </w:r>
        <w:r>
          <w:rPr>
            <w:webHidden/>
          </w:rPr>
          <w:tab/>
        </w:r>
        <w:r>
          <w:rPr>
            <w:webHidden/>
          </w:rPr>
          <w:fldChar w:fldCharType="begin"/>
        </w:r>
        <w:r>
          <w:rPr>
            <w:webHidden/>
          </w:rPr>
          <w:instrText xml:space="preserve"> PAGEREF _Toc221256313 \h </w:instrText>
        </w:r>
        <w:r>
          <w:rPr>
            <w:webHidden/>
          </w:rPr>
        </w:r>
        <w:r>
          <w:rPr>
            <w:webHidden/>
          </w:rPr>
          <w:fldChar w:fldCharType="separate"/>
        </w:r>
        <w:r w:rsidR="00C401E5">
          <w:rPr>
            <w:webHidden/>
          </w:rPr>
          <w:t>38</w:t>
        </w:r>
        <w:r>
          <w:rPr>
            <w:webHidden/>
          </w:rPr>
          <w:fldChar w:fldCharType="end"/>
        </w:r>
      </w:hyperlink>
    </w:p>
    <w:p w14:paraId="2BA76CC5" w14:textId="489FF468"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14" w:history="1">
        <w:r w:rsidRPr="00CA03EE">
          <w:rPr>
            <w:rStyle w:val="a3"/>
            <w:noProof/>
          </w:rPr>
          <w:t>Интересная Россия, 05.02.2026, Пенсии выросли на бумаге, доходы упали в жизни: почему индексация не спасла российских пенсионеров в 2025 году</w:t>
        </w:r>
        <w:r>
          <w:rPr>
            <w:noProof/>
            <w:webHidden/>
          </w:rPr>
          <w:tab/>
        </w:r>
        <w:r>
          <w:rPr>
            <w:noProof/>
            <w:webHidden/>
          </w:rPr>
          <w:fldChar w:fldCharType="begin"/>
        </w:r>
        <w:r>
          <w:rPr>
            <w:noProof/>
            <w:webHidden/>
          </w:rPr>
          <w:instrText xml:space="preserve"> PAGEREF _Toc221256314 \h </w:instrText>
        </w:r>
        <w:r>
          <w:rPr>
            <w:noProof/>
            <w:webHidden/>
          </w:rPr>
        </w:r>
        <w:r>
          <w:rPr>
            <w:noProof/>
            <w:webHidden/>
          </w:rPr>
          <w:fldChar w:fldCharType="separate"/>
        </w:r>
        <w:r w:rsidR="00C401E5">
          <w:rPr>
            <w:noProof/>
            <w:webHidden/>
          </w:rPr>
          <w:t>39</w:t>
        </w:r>
        <w:r>
          <w:rPr>
            <w:noProof/>
            <w:webHidden/>
          </w:rPr>
          <w:fldChar w:fldCharType="end"/>
        </w:r>
      </w:hyperlink>
    </w:p>
    <w:p w14:paraId="51047CE9" w14:textId="577F377B" w:rsidR="006E605B" w:rsidRDefault="006E605B">
      <w:pPr>
        <w:pStyle w:val="31"/>
        <w:rPr>
          <w:rFonts w:asciiTheme="minorHAnsi" w:eastAsiaTheme="minorEastAsia" w:hAnsiTheme="minorHAnsi" w:cstheme="minorBidi"/>
          <w:kern w:val="2"/>
          <w14:ligatures w14:val="standardContextual"/>
        </w:rPr>
      </w:pPr>
      <w:hyperlink w:anchor="_Toc221256315" w:history="1">
        <w:r w:rsidRPr="00CA03EE">
          <w:rPr>
            <w:rStyle w:val="a3"/>
          </w:rPr>
          <w:t>К концу 2025 года в России зафиксирован заметный рост пенсионных выплат: работающие пенсионеры стали получать на 15% больше, чем годом ранее. Однако экономический анализ показывает тревожную тенденцию: номинальное увеличение сумм в кошельках граждан оказалось бессильным перед реальной инфляцией. Разбираемся, почему статистика расходится с ощущениями людей и как работает новый механизм индексации.</w:t>
        </w:r>
        <w:r>
          <w:rPr>
            <w:webHidden/>
          </w:rPr>
          <w:tab/>
        </w:r>
        <w:r>
          <w:rPr>
            <w:webHidden/>
          </w:rPr>
          <w:fldChar w:fldCharType="begin"/>
        </w:r>
        <w:r>
          <w:rPr>
            <w:webHidden/>
          </w:rPr>
          <w:instrText xml:space="preserve"> PAGEREF _Toc221256315 \h </w:instrText>
        </w:r>
        <w:r>
          <w:rPr>
            <w:webHidden/>
          </w:rPr>
        </w:r>
        <w:r>
          <w:rPr>
            <w:webHidden/>
          </w:rPr>
          <w:fldChar w:fldCharType="separate"/>
        </w:r>
        <w:r w:rsidR="00C401E5">
          <w:rPr>
            <w:webHidden/>
          </w:rPr>
          <w:t>39</w:t>
        </w:r>
        <w:r>
          <w:rPr>
            <w:webHidden/>
          </w:rPr>
          <w:fldChar w:fldCharType="end"/>
        </w:r>
      </w:hyperlink>
    </w:p>
    <w:p w14:paraId="3438CB17" w14:textId="4509968E"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16" w:history="1">
        <w:r w:rsidRPr="00CA03EE">
          <w:rPr>
            <w:rStyle w:val="a3"/>
            <w:noProof/>
          </w:rPr>
          <w:t>Газета.ру, 05.02.2026, В Госдуме предложили пересчитать пенсии морякам и рыбакам</w:t>
        </w:r>
        <w:r>
          <w:rPr>
            <w:noProof/>
            <w:webHidden/>
          </w:rPr>
          <w:tab/>
        </w:r>
        <w:r>
          <w:rPr>
            <w:noProof/>
            <w:webHidden/>
          </w:rPr>
          <w:fldChar w:fldCharType="begin"/>
        </w:r>
        <w:r>
          <w:rPr>
            <w:noProof/>
            <w:webHidden/>
          </w:rPr>
          <w:instrText xml:space="preserve"> PAGEREF _Toc221256316 \h </w:instrText>
        </w:r>
        <w:r>
          <w:rPr>
            <w:noProof/>
            <w:webHidden/>
          </w:rPr>
        </w:r>
        <w:r>
          <w:rPr>
            <w:noProof/>
            <w:webHidden/>
          </w:rPr>
          <w:fldChar w:fldCharType="separate"/>
        </w:r>
        <w:r w:rsidR="00C401E5">
          <w:rPr>
            <w:noProof/>
            <w:webHidden/>
          </w:rPr>
          <w:t>41</w:t>
        </w:r>
        <w:r>
          <w:rPr>
            <w:noProof/>
            <w:webHidden/>
          </w:rPr>
          <w:fldChar w:fldCharType="end"/>
        </w:r>
      </w:hyperlink>
    </w:p>
    <w:p w14:paraId="01D40009" w14:textId="384F3A0C" w:rsidR="006E605B" w:rsidRDefault="006E605B">
      <w:pPr>
        <w:pStyle w:val="31"/>
        <w:rPr>
          <w:rFonts w:asciiTheme="minorHAnsi" w:eastAsiaTheme="minorEastAsia" w:hAnsiTheme="minorHAnsi" w:cstheme="minorBidi"/>
          <w:kern w:val="2"/>
          <w14:ligatures w14:val="standardContextual"/>
        </w:rPr>
      </w:pPr>
      <w:hyperlink w:anchor="_Toc221256317" w:history="1">
        <w:r w:rsidRPr="00CA03EE">
          <w:rPr>
            <w:rStyle w:val="a3"/>
          </w:rPr>
          <w:t>Глава комитета Госдумы по труду, социальной политике и делам ветеранов Ярослав Нилов предложил изменить порядок оценки пенсионных прав для граждан, работавших в плавсоставе морского и речного флота, а также в рыбной промышленности. Об этом сообщает РИА Новости.</w:t>
        </w:r>
        <w:r>
          <w:rPr>
            <w:webHidden/>
          </w:rPr>
          <w:tab/>
        </w:r>
        <w:r>
          <w:rPr>
            <w:webHidden/>
          </w:rPr>
          <w:fldChar w:fldCharType="begin"/>
        </w:r>
        <w:r>
          <w:rPr>
            <w:webHidden/>
          </w:rPr>
          <w:instrText xml:space="preserve"> PAGEREF _Toc221256317 \h </w:instrText>
        </w:r>
        <w:r>
          <w:rPr>
            <w:webHidden/>
          </w:rPr>
        </w:r>
        <w:r>
          <w:rPr>
            <w:webHidden/>
          </w:rPr>
          <w:fldChar w:fldCharType="separate"/>
        </w:r>
        <w:r w:rsidR="00C401E5">
          <w:rPr>
            <w:webHidden/>
          </w:rPr>
          <w:t>41</w:t>
        </w:r>
        <w:r>
          <w:rPr>
            <w:webHidden/>
          </w:rPr>
          <w:fldChar w:fldCharType="end"/>
        </w:r>
      </w:hyperlink>
    </w:p>
    <w:p w14:paraId="3D12021B" w14:textId="169B47FF"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18" w:history="1">
        <w:r w:rsidRPr="00CA03EE">
          <w:rPr>
            <w:rStyle w:val="a3"/>
            <w:noProof/>
          </w:rPr>
          <w:t>Вечерняя Москва, 05.02.2026, Доцент Иванова-Швец назвала условия досрочного выхода на пенсию</w:t>
        </w:r>
        <w:r>
          <w:rPr>
            <w:noProof/>
            <w:webHidden/>
          </w:rPr>
          <w:tab/>
        </w:r>
        <w:r>
          <w:rPr>
            <w:noProof/>
            <w:webHidden/>
          </w:rPr>
          <w:fldChar w:fldCharType="begin"/>
        </w:r>
        <w:r>
          <w:rPr>
            <w:noProof/>
            <w:webHidden/>
          </w:rPr>
          <w:instrText xml:space="preserve"> PAGEREF _Toc221256318 \h </w:instrText>
        </w:r>
        <w:r>
          <w:rPr>
            <w:noProof/>
            <w:webHidden/>
          </w:rPr>
        </w:r>
        <w:r>
          <w:rPr>
            <w:noProof/>
            <w:webHidden/>
          </w:rPr>
          <w:fldChar w:fldCharType="separate"/>
        </w:r>
        <w:r w:rsidR="00C401E5">
          <w:rPr>
            <w:noProof/>
            <w:webHidden/>
          </w:rPr>
          <w:t>42</w:t>
        </w:r>
        <w:r>
          <w:rPr>
            <w:noProof/>
            <w:webHidden/>
          </w:rPr>
          <w:fldChar w:fldCharType="end"/>
        </w:r>
      </w:hyperlink>
    </w:p>
    <w:p w14:paraId="76E79F6C" w14:textId="66AAB654" w:rsidR="006E605B" w:rsidRDefault="006E605B">
      <w:pPr>
        <w:pStyle w:val="31"/>
        <w:rPr>
          <w:rFonts w:asciiTheme="minorHAnsi" w:eastAsiaTheme="minorEastAsia" w:hAnsiTheme="minorHAnsi" w:cstheme="minorBidi"/>
          <w:kern w:val="2"/>
          <w14:ligatures w14:val="standardContextual"/>
        </w:rPr>
      </w:pPr>
      <w:hyperlink w:anchor="_Toc221256319" w:history="1">
        <w:r w:rsidRPr="00CA03EE">
          <w:rPr>
            <w:rStyle w:val="a3"/>
          </w:rPr>
          <w:t>Россияне могут выйти на пенсию раньше установленного пенсионного возраста, если наработают необходимый стаж: 37 лет — для женщин и 42 года — для мужчин. Об этом сообщила доцент базовой кафедры Торгово-промышленной палаты России «управление человеческими ресурсами» РЭУ имени Плеханова Людмила Иванова-Швец.</w:t>
        </w:r>
        <w:r>
          <w:rPr>
            <w:webHidden/>
          </w:rPr>
          <w:tab/>
        </w:r>
        <w:r>
          <w:rPr>
            <w:webHidden/>
          </w:rPr>
          <w:fldChar w:fldCharType="begin"/>
        </w:r>
        <w:r>
          <w:rPr>
            <w:webHidden/>
          </w:rPr>
          <w:instrText xml:space="preserve"> PAGEREF _Toc221256319 \h </w:instrText>
        </w:r>
        <w:r>
          <w:rPr>
            <w:webHidden/>
          </w:rPr>
        </w:r>
        <w:r>
          <w:rPr>
            <w:webHidden/>
          </w:rPr>
          <w:fldChar w:fldCharType="separate"/>
        </w:r>
        <w:r w:rsidR="00C401E5">
          <w:rPr>
            <w:webHidden/>
          </w:rPr>
          <w:t>42</w:t>
        </w:r>
        <w:r>
          <w:rPr>
            <w:webHidden/>
          </w:rPr>
          <w:fldChar w:fldCharType="end"/>
        </w:r>
      </w:hyperlink>
    </w:p>
    <w:p w14:paraId="2EDBEC5E" w14:textId="29AC7BBB"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20" w:history="1">
        <w:r w:rsidRPr="00CA03EE">
          <w:rPr>
            <w:rStyle w:val="a3"/>
            <w:noProof/>
          </w:rPr>
          <w:t>RTVI, 05.02.2026, «Не могут оплатить»: кому хотят разрешить рассрочку за тепло</w:t>
        </w:r>
        <w:r>
          <w:rPr>
            <w:noProof/>
            <w:webHidden/>
          </w:rPr>
          <w:tab/>
        </w:r>
        <w:r>
          <w:rPr>
            <w:noProof/>
            <w:webHidden/>
          </w:rPr>
          <w:fldChar w:fldCharType="begin"/>
        </w:r>
        <w:r>
          <w:rPr>
            <w:noProof/>
            <w:webHidden/>
          </w:rPr>
          <w:instrText xml:space="preserve"> PAGEREF _Toc221256320 \h </w:instrText>
        </w:r>
        <w:r>
          <w:rPr>
            <w:noProof/>
            <w:webHidden/>
          </w:rPr>
        </w:r>
        <w:r>
          <w:rPr>
            <w:noProof/>
            <w:webHidden/>
          </w:rPr>
          <w:fldChar w:fldCharType="separate"/>
        </w:r>
        <w:r w:rsidR="00C401E5">
          <w:rPr>
            <w:noProof/>
            <w:webHidden/>
          </w:rPr>
          <w:t>42</w:t>
        </w:r>
        <w:r>
          <w:rPr>
            <w:noProof/>
            <w:webHidden/>
          </w:rPr>
          <w:fldChar w:fldCharType="end"/>
        </w:r>
      </w:hyperlink>
    </w:p>
    <w:p w14:paraId="4607AEFC" w14:textId="5BA172E6" w:rsidR="006E605B" w:rsidRDefault="006E605B">
      <w:pPr>
        <w:pStyle w:val="31"/>
        <w:rPr>
          <w:rFonts w:asciiTheme="minorHAnsi" w:eastAsiaTheme="minorEastAsia" w:hAnsiTheme="minorHAnsi" w:cstheme="minorBidi"/>
          <w:kern w:val="2"/>
          <w14:ligatures w14:val="standardContextual"/>
        </w:rPr>
      </w:pPr>
      <w:hyperlink w:anchor="_Toc221256321" w:history="1">
        <w:r w:rsidRPr="00CA03EE">
          <w:rPr>
            <w:rStyle w:val="a3"/>
          </w:rPr>
          <w:t>Депутат Госдумы Дмитрий Гусев («Справедливая Россия») 5 февраля направит вице-премьеру Марату Хуснуллину обращение с предложением предоставить пенсионерам и многодетным семьям рассрочку оплаты отопления на срок до шести месяцев. Копия письма есть в распоряжении RTVI. По мнению парламентария, эта мера позволит россиянам избежать долгов на фоне роста платежей за ЖКУ.</w:t>
        </w:r>
        <w:r>
          <w:rPr>
            <w:webHidden/>
          </w:rPr>
          <w:tab/>
        </w:r>
        <w:r>
          <w:rPr>
            <w:webHidden/>
          </w:rPr>
          <w:fldChar w:fldCharType="begin"/>
        </w:r>
        <w:r>
          <w:rPr>
            <w:webHidden/>
          </w:rPr>
          <w:instrText xml:space="preserve"> PAGEREF _Toc221256321 \h </w:instrText>
        </w:r>
        <w:r>
          <w:rPr>
            <w:webHidden/>
          </w:rPr>
        </w:r>
        <w:r>
          <w:rPr>
            <w:webHidden/>
          </w:rPr>
          <w:fldChar w:fldCharType="separate"/>
        </w:r>
        <w:r w:rsidR="00C401E5">
          <w:rPr>
            <w:webHidden/>
          </w:rPr>
          <w:t>42</w:t>
        </w:r>
        <w:r>
          <w:rPr>
            <w:webHidden/>
          </w:rPr>
          <w:fldChar w:fldCharType="end"/>
        </w:r>
      </w:hyperlink>
    </w:p>
    <w:p w14:paraId="2FD0D569" w14:textId="3227E466"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22" w:history="1">
        <w:r w:rsidRPr="00CA03EE">
          <w:rPr>
            <w:rStyle w:val="a3"/>
            <w:noProof/>
          </w:rPr>
          <w:t>Мир новостей, 05.02.2026, Россиянам напомнили о льготах и гарантиях для предпенсионеров</w:t>
        </w:r>
        <w:r>
          <w:rPr>
            <w:noProof/>
            <w:webHidden/>
          </w:rPr>
          <w:tab/>
        </w:r>
        <w:r>
          <w:rPr>
            <w:noProof/>
            <w:webHidden/>
          </w:rPr>
          <w:fldChar w:fldCharType="begin"/>
        </w:r>
        <w:r>
          <w:rPr>
            <w:noProof/>
            <w:webHidden/>
          </w:rPr>
          <w:instrText xml:space="preserve"> PAGEREF _Toc221256322 \h </w:instrText>
        </w:r>
        <w:r>
          <w:rPr>
            <w:noProof/>
            <w:webHidden/>
          </w:rPr>
        </w:r>
        <w:r>
          <w:rPr>
            <w:noProof/>
            <w:webHidden/>
          </w:rPr>
          <w:fldChar w:fldCharType="separate"/>
        </w:r>
        <w:r w:rsidR="00C401E5">
          <w:rPr>
            <w:noProof/>
            <w:webHidden/>
          </w:rPr>
          <w:t>44</w:t>
        </w:r>
        <w:r>
          <w:rPr>
            <w:noProof/>
            <w:webHidden/>
          </w:rPr>
          <w:fldChar w:fldCharType="end"/>
        </w:r>
      </w:hyperlink>
    </w:p>
    <w:p w14:paraId="7997EB24" w14:textId="11394AF4" w:rsidR="006E605B" w:rsidRDefault="006E605B">
      <w:pPr>
        <w:pStyle w:val="31"/>
        <w:rPr>
          <w:rFonts w:asciiTheme="minorHAnsi" w:eastAsiaTheme="minorEastAsia" w:hAnsiTheme="minorHAnsi" w:cstheme="minorBidi"/>
          <w:kern w:val="2"/>
          <w14:ligatures w14:val="standardContextual"/>
        </w:rPr>
      </w:pPr>
      <w:hyperlink w:anchor="_Toc221256323" w:history="1">
        <w:r w:rsidRPr="00CA03EE">
          <w:rPr>
            <w:rStyle w:val="a3"/>
          </w:rPr>
          <w:t>Граждане предпенсионного возраста в России имеют право на ряд социальных льгот и трудовых гарантий. Об этом сообщила глава Социал-демократического союза женщин России, экс-сенатор Ольга Епифанова. Россиянам напомнили о льготах и гарантиях для предпенсионеров</w:t>
        </w:r>
        <w:r>
          <w:rPr>
            <w:webHidden/>
          </w:rPr>
          <w:tab/>
        </w:r>
        <w:r>
          <w:rPr>
            <w:webHidden/>
          </w:rPr>
          <w:fldChar w:fldCharType="begin"/>
        </w:r>
        <w:r>
          <w:rPr>
            <w:webHidden/>
          </w:rPr>
          <w:instrText xml:space="preserve"> PAGEREF _Toc221256323 \h </w:instrText>
        </w:r>
        <w:r>
          <w:rPr>
            <w:webHidden/>
          </w:rPr>
        </w:r>
        <w:r>
          <w:rPr>
            <w:webHidden/>
          </w:rPr>
          <w:fldChar w:fldCharType="separate"/>
        </w:r>
        <w:r w:rsidR="00C401E5">
          <w:rPr>
            <w:webHidden/>
          </w:rPr>
          <w:t>44</w:t>
        </w:r>
        <w:r>
          <w:rPr>
            <w:webHidden/>
          </w:rPr>
          <w:fldChar w:fldCharType="end"/>
        </w:r>
      </w:hyperlink>
    </w:p>
    <w:p w14:paraId="5424C7A7" w14:textId="55C88642"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24" w:history="1">
        <w:r w:rsidRPr="00CA03EE">
          <w:rPr>
            <w:rStyle w:val="a3"/>
            <w:noProof/>
          </w:rPr>
          <w:t>Бриф24, 05.02.2026, Пенсионерам вернут удержанные суммы: как получить перерасчет за 2021-2024 годы?</w:t>
        </w:r>
        <w:r>
          <w:rPr>
            <w:noProof/>
            <w:webHidden/>
          </w:rPr>
          <w:tab/>
        </w:r>
        <w:r>
          <w:rPr>
            <w:noProof/>
            <w:webHidden/>
          </w:rPr>
          <w:fldChar w:fldCharType="begin"/>
        </w:r>
        <w:r>
          <w:rPr>
            <w:noProof/>
            <w:webHidden/>
          </w:rPr>
          <w:instrText xml:space="preserve"> PAGEREF _Toc221256324 \h </w:instrText>
        </w:r>
        <w:r>
          <w:rPr>
            <w:noProof/>
            <w:webHidden/>
          </w:rPr>
        </w:r>
        <w:r>
          <w:rPr>
            <w:noProof/>
            <w:webHidden/>
          </w:rPr>
          <w:fldChar w:fldCharType="separate"/>
        </w:r>
        <w:r w:rsidR="00C401E5">
          <w:rPr>
            <w:noProof/>
            <w:webHidden/>
          </w:rPr>
          <w:t>45</w:t>
        </w:r>
        <w:r>
          <w:rPr>
            <w:noProof/>
            <w:webHidden/>
          </w:rPr>
          <w:fldChar w:fldCharType="end"/>
        </w:r>
      </w:hyperlink>
    </w:p>
    <w:p w14:paraId="220C2A03" w14:textId="30AB504F" w:rsidR="006E605B" w:rsidRDefault="006E605B">
      <w:pPr>
        <w:pStyle w:val="31"/>
        <w:rPr>
          <w:rFonts w:asciiTheme="minorHAnsi" w:eastAsiaTheme="minorEastAsia" w:hAnsiTheme="minorHAnsi" w:cstheme="minorBidi"/>
          <w:kern w:val="2"/>
          <w14:ligatures w14:val="standardContextual"/>
        </w:rPr>
      </w:pPr>
      <w:hyperlink w:anchor="_Toc221256325" w:history="1">
        <w:r w:rsidRPr="00CA03EE">
          <w:rPr>
            <w:rStyle w:val="a3"/>
          </w:rPr>
          <w:t>Многие российские пенсионеры скоро могут получить солидные доплаты. Речь идет о возврате излишне удержанных сумм за прошлые годы. Это может быть связано с ошибками в расчете страховой части пенсии или неучтенном выгодном стаже.</w:t>
        </w:r>
        <w:r>
          <w:rPr>
            <w:webHidden/>
          </w:rPr>
          <w:tab/>
        </w:r>
        <w:r>
          <w:rPr>
            <w:webHidden/>
          </w:rPr>
          <w:fldChar w:fldCharType="begin"/>
        </w:r>
        <w:r>
          <w:rPr>
            <w:webHidden/>
          </w:rPr>
          <w:instrText xml:space="preserve"> PAGEREF _Toc221256325 \h </w:instrText>
        </w:r>
        <w:r>
          <w:rPr>
            <w:webHidden/>
          </w:rPr>
        </w:r>
        <w:r>
          <w:rPr>
            <w:webHidden/>
          </w:rPr>
          <w:fldChar w:fldCharType="separate"/>
        </w:r>
        <w:r w:rsidR="00C401E5">
          <w:rPr>
            <w:webHidden/>
          </w:rPr>
          <w:t>45</w:t>
        </w:r>
        <w:r>
          <w:rPr>
            <w:webHidden/>
          </w:rPr>
          <w:fldChar w:fldCharType="end"/>
        </w:r>
      </w:hyperlink>
    </w:p>
    <w:p w14:paraId="47B46E7C" w14:textId="7A336930"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26" w:history="1">
        <w:r w:rsidRPr="00CA03EE">
          <w:rPr>
            <w:rStyle w:val="a3"/>
            <w:noProof/>
          </w:rPr>
          <w:t>Бриф24, 05.02.2026, Доплата к пенсии в феврале: кто из россиян получит разовую выплату от государства?</w:t>
        </w:r>
        <w:r>
          <w:rPr>
            <w:noProof/>
            <w:webHidden/>
          </w:rPr>
          <w:tab/>
        </w:r>
        <w:r>
          <w:rPr>
            <w:noProof/>
            <w:webHidden/>
          </w:rPr>
          <w:fldChar w:fldCharType="begin"/>
        </w:r>
        <w:r>
          <w:rPr>
            <w:noProof/>
            <w:webHidden/>
          </w:rPr>
          <w:instrText xml:space="preserve"> PAGEREF _Toc221256326 \h </w:instrText>
        </w:r>
        <w:r>
          <w:rPr>
            <w:noProof/>
            <w:webHidden/>
          </w:rPr>
        </w:r>
        <w:r>
          <w:rPr>
            <w:noProof/>
            <w:webHidden/>
          </w:rPr>
          <w:fldChar w:fldCharType="separate"/>
        </w:r>
        <w:r w:rsidR="00C401E5">
          <w:rPr>
            <w:noProof/>
            <w:webHidden/>
          </w:rPr>
          <w:t>45</w:t>
        </w:r>
        <w:r>
          <w:rPr>
            <w:noProof/>
            <w:webHidden/>
          </w:rPr>
          <w:fldChar w:fldCharType="end"/>
        </w:r>
      </w:hyperlink>
    </w:p>
    <w:p w14:paraId="6FFF6A21" w14:textId="2AFA8D7D" w:rsidR="006E605B" w:rsidRDefault="006E605B">
      <w:pPr>
        <w:pStyle w:val="31"/>
        <w:rPr>
          <w:rFonts w:asciiTheme="minorHAnsi" w:eastAsiaTheme="minorEastAsia" w:hAnsiTheme="minorHAnsi" w:cstheme="minorBidi"/>
          <w:kern w:val="2"/>
          <w14:ligatures w14:val="standardContextual"/>
        </w:rPr>
      </w:pPr>
      <w:hyperlink w:anchor="_Toc221256327" w:history="1">
        <w:r w:rsidRPr="00CA03EE">
          <w:rPr>
            <w:rStyle w:val="a3"/>
          </w:rPr>
          <w:t xml:space="preserve">Российские пенсионеры могут получить дополнительную выплату уже в феврале. Речь идет о единовременной материальной помощи от государства, которая предусмотрена для определенных льготных категорий как на федеральном, так и на региональном уровне, сообщил </w:t>
        </w:r>
        <w:r w:rsidRPr="00CA03EE">
          <w:rPr>
            <w:rStyle w:val="a3"/>
            <w:lang w:val="en-US"/>
          </w:rPr>
          <w:t>PRIMPRESS</w:t>
        </w:r>
        <w:r w:rsidRPr="00CA03EE">
          <w:rPr>
            <w:rStyle w:val="a3"/>
          </w:rPr>
          <w:t>.</w:t>
        </w:r>
        <w:r>
          <w:rPr>
            <w:webHidden/>
          </w:rPr>
          <w:tab/>
        </w:r>
        <w:r>
          <w:rPr>
            <w:webHidden/>
          </w:rPr>
          <w:fldChar w:fldCharType="begin"/>
        </w:r>
        <w:r>
          <w:rPr>
            <w:webHidden/>
          </w:rPr>
          <w:instrText xml:space="preserve"> PAGEREF _Toc221256327 \h </w:instrText>
        </w:r>
        <w:r>
          <w:rPr>
            <w:webHidden/>
          </w:rPr>
        </w:r>
        <w:r>
          <w:rPr>
            <w:webHidden/>
          </w:rPr>
          <w:fldChar w:fldCharType="separate"/>
        </w:r>
        <w:r w:rsidR="00C401E5">
          <w:rPr>
            <w:webHidden/>
          </w:rPr>
          <w:t>45</w:t>
        </w:r>
        <w:r>
          <w:rPr>
            <w:webHidden/>
          </w:rPr>
          <w:fldChar w:fldCharType="end"/>
        </w:r>
      </w:hyperlink>
    </w:p>
    <w:p w14:paraId="34976116" w14:textId="0CD65498"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28" w:history="1">
        <w:r w:rsidRPr="00CA03EE">
          <w:rPr>
            <w:rStyle w:val="a3"/>
            <w:noProof/>
          </w:rPr>
          <w:t>ДОМ.РФ, 05.02.2026, Пенсионный возраст предложили снизить до прежних значений</w:t>
        </w:r>
        <w:r>
          <w:rPr>
            <w:noProof/>
            <w:webHidden/>
          </w:rPr>
          <w:tab/>
        </w:r>
        <w:r>
          <w:rPr>
            <w:noProof/>
            <w:webHidden/>
          </w:rPr>
          <w:fldChar w:fldCharType="begin"/>
        </w:r>
        <w:r>
          <w:rPr>
            <w:noProof/>
            <w:webHidden/>
          </w:rPr>
          <w:instrText xml:space="preserve"> PAGEREF _Toc221256328 \h </w:instrText>
        </w:r>
        <w:r>
          <w:rPr>
            <w:noProof/>
            <w:webHidden/>
          </w:rPr>
        </w:r>
        <w:r>
          <w:rPr>
            <w:noProof/>
            <w:webHidden/>
          </w:rPr>
          <w:fldChar w:fldCharType="separate"/>
        </w:r>
        <w:r w:rsidR="00C401E5">
          <w:rPr>
            <w:noProof/>
            <w:webHidden/>
          </w:rPr>
          <w:t>46</w:t>
        </w:r>
        <w:r>
          <w:rPr>
            <w:noProof/>
            <w:webHidden/>
          </w:rPr>
          <w:fldChar w:fldCharType="end"/>
        </w:r>
      </w:hyperlink>
    </w:p>
    <w:p w14:paraId="2E744E74" w14:textId="3AB73EB4" w:rsidR="006E605B" w:rsidRDefault="006E605B">
      <w:pPr>
        <w:pStyle w:val="31"/>
        <w:rPr>
          <w:rFonts w:asciiTheme="minorHAnsi" w:eastAsiaTheme="minorEastAsia" w:hAnsiTheme="minorHAnsi" w:cstheme="minorBidi"/>
          <w:kern w:val="2"/>
          <w14:ligatures w14:val="standardContextual"/>
        </w:rPr>
      </w:pPr>
      <w:hyperlink w:anchor="_Toc221256329" w:history="1">
        <w:r w:rsidRPr="00CA03EE">
          <w:rPr>
            <w:rStyle w:val="a3"/>
          </w:rPr>
          <w:t>В Госдуму внесли законопроект о снижении пенсионного возраста до 60 лет для мужчин и 55 лет для женщин с 1 июля 2026 года.</w:t>
        </w:r>
        <w:r>
          <w:rPr>
            <w:webHidden/>
          </w:rPr>
          <w:tab/>
        </w:r>
        <w:r>
          <w:rPr>
            <w:webHidden/>
          </w:rPr>
          <w:fldChar w:fldCharType="begin"/>
        </w:r>
        <w:r>
          <w:rPr>
            <w:webHidden/>
          </w:rPr>
          <w:instrText xml:space="preserve"> PAGEREF _Toc221256329 \h </w:instrText>
        </w:r>
        <w:r>
          <w:rPr>
            <w:webHidden/>
          </w:rPr>
        </w:r>
        <w:r>
          <w:rPr>
            <w:webHidden/>
          </w:rPr>
          <w:fldChar w:fldCharType="separate"/>
        </w:r>
        <w:r w:rsidR="00C401E5">
          <w:rPr>
            <w:webHidden/>
          </w:rPr>
          <w:t>46</w:t>
        </w:r>
        <w:r>
          <w:rPr>
            <w:webHidden/>
          </w:rPr>
          <w:fldChar w:fldCharType="end"/>
        </w:r>
      </w:hyperlink>
    </w:p>
    <w:p w14:paraId="3EF27A3A" w14:textId="04F57016"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30" w:history="1">
        <w:r w:rsidRPr="00CA03EE">
          <w:rPr>
            <w:rStyle w:val="a3"/>
            <w:noProof/>
          </w:rPr>
          <w:t>Лента.ру, 05.02.2026, Пенсии работающих россиян выросли меньше инфляции</w:t>
        </w:r>
        <w:r>
          <w:rPr>
            <w:noProof/>
            <w:webHidden/>
          </w:rPr>
          <w:tab/>
        </w:r>
        <w:r>
          <w:rPr>
            <w:noProof/>
            <w:webHidden/>
          </w:rPr>
          <w:fldChar w:fldCharType="begin"/>
        </w:r>
        <w:r>
          <w:rPr>
            <w:noProof/>
            <w:webHidden/>
          </w:rPr>
          <w:instrText xml:space="preserve"> PAGEREF _Toc221256330 \h </w:instrText>
        </w:r>
        <w:r>
          <w:rPr>
            <w:noProof/>
            <w:webHidden/>
          </w:rPr>
        </w:r>
        <w:r>
          <w:rPr>
            <w:noProof/>
            <w:webHidden/>
          </w:rPr>
          <w:fldChar w:fldCharType="separate"/>
        </w:r>
        <w:r w:rsidR="00C401E5">
          <w:rPr>
            <w:noProof/>
            <w:webHidden/>
          </w:rPr>
          <w:t>46</w:t>
        </w:r>
        <w:r>
          <w:rPr>
            <w:noProof/>
            <w:webHidden/>
          </w:rPr>
          <w:fldChar w:fldCharType="end"/>
        </w:r>
      </w:hyperlink>
    </w:p>
    <w:p w14:paraId="7747E4D9" w14:textId="77B78591" w:rsidR="006E605B" w:rsidRDefault="006E605B">
      <w:pPr>
        <w:pStyle w:val="31"/>
        <w:rPr>
          <w:rFonts w:asciiTheme="minorHAnsi" w:eastAsiaTheme="minorEastAsia" w:hAnsiTheme="minorHAnsi" w:cstheme="minorBidi"/>
          <w:kern w:val="2"/>
          <w14:ligatures w14:val="standardContextual"/>
        </w:rPr>
      </w:pPr>
      <w:hyperlink w:anchor="_Toc221256331" w:history="1">
        <w:r w:rsidRPr="00CA03EE">
          <w:rPr>
            <w:rStyle w:val="a3"/>
          </w:rPr>
          <w:t>С 2016 года по конец 2025-го пенсии работающих россиян увеличились на 78 процентов, тогда как инфляция за отчетный период составила 83 процента. Об отставании динамики соцвыплат этой категории граждан от темпов роста потребительских цен сообщает газета «Известия».</w:t>
        </w:r>
        <w:r>
          <w:rPr>
            <w:webHidden/>
          </w:rPr>
          <w:tab/>
        </w:r>
        <w:r>
          <w:rPr>
            <w:webHidden/>
          </w:rPr>
          <w:fldChar w:fldCharType="begin"/>
        </w:r>
        <w:r>
          <w:rPr>
            <w:webHidden/>
          </w:rPr>
          <w:instrText xml:space="preserve"> PAGEREF _Toc221256331 \h </w:instrText>
        </w:r>
        <w:r>
          <w:rPr>
            <w:webHidden/>
          </w:rPr>
        </w:r>
        <w:r>
          <w:rPr>
            <w:webHidden/>
          </w:rPr>
          <w:fldChar w:fldCharType="separate"/>
        </w:r>
        <w:r w:rsidR="00C401E5">
          <w:rPr>
            <w:webHidden/>
          </w:rPr>
          <w:t>46</w:t>
        </w:r>
        <w:r>
          <w:rPr>
            <w:webHidden/>
          </w:rPr>
          <w:fldChar w:fldCharType="end"/>
        </w:r>
      </w:hyperlink>
    </w:p>
    <w:p w14:paraId="1C235A9C" w14:textId="523290A1"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32" w:history="1">
        <w:r w:rsidRPr="00CA03EE">
          <w:rPr>
            <w:rStyle w:val="a3"/>
            <w:noProof/>
          </w:rPr>
          <w:t>Конкурент, 05.02.2026, Пенсионеров со сбережениями лишат и льгот, и пособий - кого коснется</w:t>
        </w:r>
        <w:r>
          <w:rPr>
            <w:noProof/>
            <w:webHidden/>
          </w:rPr>
          <w:tab/>
        </w:r>
        <w:r>
          <w:rPr>
            <w:noProof/>
            <w:webHidden/>
          </w:rPr>
          <w:fldChar w:fldCharType="begin"/>
        </w:r>
        <w:r>
          <w:rPr>
            <w:noProof/>
            <w:webHidden/>
          </w:rPr>
          <w:instrText xml:space="preserve"> PAGEREF _Toc221256332 \h </w:instrText>
        </w:r>
        <w:r>
          <w:rPr>
            <w:noProof/>
            <w:webHidden/>
          </w:rPr>
        </w:r>
        <w:r>
          <w:rPr>
            <w:noProof/>
            <w:webHidden/>
          </w:rPr>
          <w:fldChar w:fldCharType="separate"/>
        </w:r>
        <w:r w:rsidR="00C401E5">
          <w:rPr>
            <w:noProof/>
            <w:webHidden/>
          </w:rPr>
          <w:t>47</w:t>
        </w:r>
        <w:r>
          <w:rPr>
            <w:noProof/>
            <w:webHidden/>
          </w:rPr>
          <w:fldChar w:fldCharType="end"/>
        </w:r>
      </w:hyperlink>
    </w:p>
    <w:p w14:paraId="1357DD3B" w14:textId="44EECFEF" w:rsidR="006E605B" w:rsidRDefault="006E605B">
      <w:pPr>
        <w:pStyle w:val="31"/>
        <w:rPr>
          <w:rFonts w:asciiTheme="minorHAnsi" w:eastAsiaTheme="minorEastAsia" w:hAnsiTheme="minorHAnsi" w:cstheme="minorBidi"/>
          <w:kern w:val="2"/>
          <w14:ligatures w14:val="standardContextual"/>
        </w:rPr>
      </w:pPr>
      <w:hyperlink w:anchor="_Toc221256333" w:history="1">
        <w:r w:rsidRPr="00CA03EE">
          <w:rPr>
            <w:rStyle w:val="a3"/>
          </w:rPr>
          <w:t>Многие получатели государственной помощи не догадываются о важной детали. Если имеются значительные сбережения, то это является риском остаться без поддержки и льгот. Под угрозой оказывается вся дополнительная помощь, если общий объем накоплений превысит установленный законом порог нуждаемости.</w:t>
        </w:r>
        <w:r>
          <w:rPr>
            <w:webHidden/>
          </w:rPr>
          <w:tab/>
        </w:r>
        <w:r>
          <w:rPr>
            <w:webHidden/>
          </w:rPr>
          <w:fldChar w:fldCharType="begin"/>
        </w:r>
        <w:r>
          <w:rPr>
            <w:webHidden/>
          </w:rPr>
          <w:instrText xml:space="preserve"> PAGEREF _Toc221256333 \h </w:instrText>
        </w:r>
        <w:r>
          <w:rPr>
            <w:webHidden/>
          </w:rPr>
        </w:r>
        <w:r>
          <w:rPr>
            <w:webHidden/>
          </w:rPr>
          <w:fldChar w:fldCharType="separate"/>
        </w:r>
        <w:r w:rsidR="00C401E5">
          <w:rPr>
            <w:webHidden/>
          </w:rPr>
          <w:t>47</w:t>
        </w:r>
        <w:r>
          <w:rPr>
            <w:webHidden/>
          </w:rPr>
          <w:fldChar w:fldCharType="end"/>
        </w:r>
      </w:hyperlink>
    </w:p>
    <w:p w14:paraId="2CCEC9A5" w14:textId="1571C847"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34" w:history="1">
        <w:r w:rsidRPr="00CA03EE">
          <w:rPr>
            <w:rStyle w:val="a3"/>
            <w:noProof/>
            <w:lang w:val="en-US"/>
          </w:rPr>
          <w:t>Life</w:t>
        </w:r>
        <w:r w:rsidRPr="00CA03EE">
          <w:rPr>
            <w:rStyle w:val="a3"/>
            <w:noProof/>
          </w:rPr>
          <w:t>.</w:t>
        </w:r>
        <w:r w:rsidRPr="00CA03EE">
          <w:rPr>
            <w:rStyle w:val="a3"/>
            <w:noProof/>
            <w:lang w:val="en-US"/>
          </w:rPr>
          <w:t>Ru</w:t>
        </w:r>
        <w:r w:rsidRPr="00CA03EE">
          <w:rPr>
            <w:rStyle w:val="a3"/>
            <w:noProof/>
          </w:rPr>
          <w:t>, 06.02.2026, С 1 марта появятся новшества для пенсионеров. Кому повысят выплаты и что изменится в законах</w:t>
        </w:r>
        <w:r>
          <w:rPr>
            <w:noProof/>
            <w:webHidden/>
          </w:rPr>
          <w:tab/>
        </w:r>
        <w:r>
          <w:rPr>
            <w:noProof/>
            <w:webHidden/>
          </w:rPr>
          <w:fldChar w:fldCharType="begin"/>
        </w:r>
        <w:r>
          <w:rPr>
            <w:noProof/>
            <w:webHidden/>
          </w:rPr>
          <w:instrText xml:space="preserve"> PAGEREF _Toc221256334 \h </w:instrText>
        </w:r>
        <w:r>
          <w:rPr>
            <w:noProof/>
            <w:webHidden/>
          </w:rPr>
        </w:r>
        <w:r>
          <w:rPr>
            <w:noProof/>
            <w:webHidden/>
          </w:rPr>
          <w:fldChar w:fldCharType="separate"/>
        </w:r>
        <w:r w:rsidR="00C401E5">
          <w:rPr>
            <w:noProof/>
            <w:webHidden/>
          </w:rPr>
          <w:t>47</w:t>
        </w:r>
        <w:r>
          <w:rPr>
            <w:noProof/>
            <w:webHidden/>
          </w:rPr>
          <w:fldChar w:fldCharType="end"/>
        </w:r>
      </w:hyperlink>
    </w:p>
    <w:p w14:paraId="141A9509" w14:textId="77D8D2FA" w:rsidR="006E605B" w:rsidRDefault="006E605B">
      <w:pPr>
        <w:pStyle w:val="31"/>
        <w:rPr>
          <w:rFonts w:asciiTheme="minorHAnsi" w:eastAsiaTheme="minorEastAsia" w:hAnsiTheme="minorHAnsi" w:cstheme="minorBidi"/>
          <w:kern w:val="2"/>
          <w14:ligatures w14:val="standardContextual"/>
        </w:rPr>
      </w:pPr>
      <w:hyperlink w:anchor="_Toc221256335" w:history="1">
        <w:r w:rsidRPr="00CA03EE">
          <w:rPr>
            <w:rStyle w:val="a3"/>
          </w:rPr>
          <w:t>С 1 марта изменятся начисления ряда выплат, которые касаются пенсионеров. Какие новшества ждут получателей в следующем месяце, а какие изменения уже вступили в силу?</w:t>
        </w:r>
        <w:r>
          <w:rPr>
            <w:webHidden/>
          </w:rPr>
          <w:tab/>
        </w:r>
        <w:r>
          <w:rPr>
            <w:webHidden/>
          </w:rPr>
          <w:fldChar w:fldCharType="begin"/>
        </w:r>
        <w:r>
          <w:rPr>
            <w:webHidden/>
          </w:rPr>
          <w:instrText xml:space="preserve"> PAGEREF _Toc221256335 \h </w:instrText>
        </w:r>
        <w:r>
          <w:rPr>
            <w:webHidden/>
          </w:rPr>
        </w:r>
        <w:r>
          <w:rPr>
            <w:webHidden/>
          </w:rPr>
          <w:fldChar w:fldCharType="separate"/>
        </w:r>
        <w:r w:rsidR="00C401E5">
          <w:rPr>
            <w:webHidden/>
          </w:rPr>
          <w:t>47</w:t>
        </w:r>
        <w:r>
          <w:rPr>
            <w:webHidden/>
          </w:rPr>
          <w:fldChar w:fldCharType="end"/>
        </w:r>
      </w:hyperlink>
    </w:p>
    <w:p w14:paraId="5AD448CB" w14:textId="545994AB"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36" w:history="1">
        <w:r w:rsidRPr="00CA03EE">
          <w:rPr>
            <w:rStyle w:val="a3"/>
            <w:noProof/>
          </w:rPr>
          <w:t>PRIMPRESS, 05.02.2026, Новая льгота для пенсионеров от 60 лет: условия оформления и необходимые документы</w:t>
        </w:r>
        <w:r>
          <w:rPr>
            <w:noProof/>
            <w:webHidden/>
          </w:rPr>
          <w:tab/>
        </w:r>
        <w:r>
          <w:rPr>
            <w:noProof/>
            <w:webHidden/>
          </w:rPr>
          <w:fldChar w:fldCharType="begin"/>
        </w:r>
        <w:r>
          <w:rPr>
            <w:noProof/>
            <w:webHidden/>
          </w:rPr>
          <w:instrText xml:space="preserve"> PAGEREF _Toc221256336 \h </w:instrText>
        </w:r>
        <w:r>
          <w:rPr>
            <w:noProof/>
            <w:webHidden/>
          </w:rPr>
        </w:r>
        <w:r>
          <w:rPr>
            <w:noProof/>
            <w:webHidden/>
          </w:rPr>
          <w:fldChar w:fldCharType="separate"/>
        </w:r>
        <w:r w:rsidR="00C401E5">
          <w:rPr>
            <w:noProof/>
            <w:webHidden/>
          </w:rPr>
          <w:t>49</w:t>
        </w:r>
        <w:r>
          <w:rPr>
            <w:noProof/>
            <w:webHidden/>
          </w:rPr>
          <w:fldChar w:fldCharType="end"/>
        </w:r>
      </w:hyperlink>
    </w:p>
    <w:p w14:paraId="1CF97B60" w14:textId="7678BB03" w:rsidR="006E605B" w:rsidRDefault="006E605B">
      <w:pPr>
        <w:pStyle w:val="31"/>
        <w:rPr>
          <w:rFonts w:asciiTheme="minorHAnsi" w:eastAsiaTheme="minorEastAsia" w:hAnsiTheme="minorHAnsi" w:cstheme="minorBidi"/>
          <w:kern w:val="2"/>
          <w14:ligatures w14:val="standardContextual"/>
        </w:rPr>
      </w:pPr>
      <w:hyperlink w:anchor="_Toc221256337" w:history="1">
        <w:r w:rsidRPr="00CA03EE">
          <w:rPr>
            <w:rStyle w:val="a3"/>
          </w:rPr>
          <w:t>Пенсионеры от 60 лет могут рассчитывать на дополнительные льготы, которые помогают снизить обязательные расходы и частично компенсировать утраченный доход. Речь идет о мерах поддержки, «привязанных» к возрасту, пенсионному статусу и уровню обеспеченности.</w:t>
        </w:r>
        <w:r>
          <w:rPr>
            <w:webHidden/>
          </w:rPr>
          <w:tab/>
        </w:r>
        <w:r>
          <w:rPr>
            <w:webHidden/>
          </w:rPr>
          <w:fldChar w:fldCharType="begin"/>
        </w:r>
        <w:r>
          <w:rPr>
            <w:webHidden/>
          </w:rPr>
          <w:instrText xml:space="preserve"> PAGEREF _Toc221256337 \h </w:instrText>
        </w:r>
        <w:r>
          <w:rPr>
            <w:webHidden/>
          </w:rPr>
        </w:r>
        <w:r>
          <w:rPr>
            <w:webHidden/>
          </w:rPr>
          <w:fldChar w:fldCharType="separate"/>
        </w:r>
        <w:r w:rsidR="00C401E5">
          <w:rPr>
            <w:webHidden/>
          </w:rPr>
          <w:t>49</w:t>
        </w:r>
        <w:r>
          <w:rPr>
            <w:webHidden/>
          </w:rPr>
          <w:fldChar w:fldCharType="end"/>
        </w:r>
      </w:hyperlink>
    </w:p>
    <w:p w14:paraId="29FECD5F" w14:textId="16CA6CE5"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38" w:history="1">
        <w:r w:rsidRPr="00CA03EE">
          <w:rPr>
            <w:rStyle w:val="a3"/>
            <w:noProof/>
          </w:rPr>
          <w:t>PRIMPRESS, 05.02.2026, Когда пенсионерам выплатят удержанные с пенсий за 2021-2024 суммы</w:t>
        </w:r>
        <w:r>
          <w:rPr>
            <w:noProof/>
            <w:webHidden/>
          </w:rPr>
          <w:tab/>
        </w:r>
        <w:r>
          <w:rPr>
            <w:noProof/>
            <w:webHidden/>
          </w:rPr>
          <w:fldChar w:fldCharType="begin"/>
        </w:r>
        <w:r>
          <w:rPr>
            <w:noProof/>
            <w:webHidden/>
          </w:rPr>
          <w:instrText xml:space="preserve"> PAGEREF _Toc221256338 \h </w:instrText>
        </w:r>
        <w:r>
          <w:rPr>
            <w:noProof/>
            <w:webHidden/>
          </w:rPr>
        </w:r>
        <w:r>
          <w:rPr>
            <w:noProof/>
            <w:webHidden/>
          </w:rPr>
          <w:fldChar w:fldCharType="separate"/>
        </w:r>
        <w:r w:rsidR="00C401E5">
          <w:rPr>
            <w:noProof/>
            <w:webHidden/>
          </w:rPr>
          <w:t>50</w:t>
        </w:r>
        <w:r>
          <w:rPr>
            <w:noProof/>
            <w:webHidden/>
          </w:rPr>
          <w:fldChar w:fldCharType="end"/>
        </w:r>
      </w:hyperlink>
    </w:p>
    <w:p w14:paraId="2F197188" w14:textId="611BCAAE" w:rsidR="006E605B" w:rsidRDefault="006E605B">
      <w:pPr>
        <w:pStyle w:val="31"/>
        <w:rPr>
          <w:rFonts w:asciiTheme="minorHAnsi" w:eastAsiaTheme="minorEastAsia" w:hAnsiTheme="minorHAnsi" w:cstheme="minorBidi"/>
          <w:kern w:val="2"/>
          <w14:ligatures w14:val="standardContextual"/>
        </w:rPr>
      </w:pPr>
      <w:hyperlink w:anchor="_Toc221256339" w:history="1">
        <w:r w:rsidRPr="00CA03EE">
          <w:rPr>
            <w:rStyle w:val="a3"/>
          </w:rPr>
          <w:t>Российские пенсионеры в ближайшее время могут получить дополнительные денежные выплаты — те суммы, которые фактически были удержаны с их пенсий за последние годы. Речь идет о перерасчете пенсий за периоды, когда человеку могли неправильно начислить страховую часть или не учесть выгодные для него отрезки стажа.</w:t>
        </w:r>
        <w:r>
          <w:rPr>
            <w:webHidden/>
          </w:rPr>
          <w:tab/>
        </w:r>
        <w:r>
          <w:rPr>
            <w:webHidden/>
          </w:rPr>
          <w:fldChar w:fldCharType="begin"/>
        </w:r>
        <w:r>
          <w:rPr>
            <w:webHidden/>
          </w:rPr>
          <w:instrText xml:space="preserve"> PAGEREF _Toc221256339 \h </w:instrText>
        </w:r>
        <w:r>
          <w:rPr>
            <w:webHidden/>
          </w:rPr>
        </w:r>
        <w:r>
          <w:rPr>
            <w:webHidden/>
          </w:rPr>
          <w:fldChar w:fldCharType="separate"/>
        </w:r>
        <w:r w:rsidR="00C401E5">
          <w:rPr>
            <w:webHidden/>
          </w:rPr>
          <w:t>50</w:t>
        </w:r>
        <w:r>
          <w:rPr>
            <w:webHidden/>
          </w:rPr>
          <w:fldChar w:fldCharType="end"/>
        </w:r>
      </w:hyperlink>
    </w:p>
    <w:p w14:paraId="7E2534D6" w14:textId="38CD31F7"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40" w:history="1">
        <w:r w:rsidRPr="00CA03EE">
          <w:rPr>
            <w:rStyle w:val="a3"/>
            <w:noProof/>
          </w:rPr>
          <w:t>PRIMPRESS, 05.02.2026, Почему в марте начнутся проверки пенсионеров, доживших до 70 лет</w:t>
        </w:r>
        <w:r>
          <w:rPr>
            <w:noProof/>
            <w:webHidden/>
          </w:rPr>
          <w:tab/>
        </w:r>
        <w:r>
          <w:rPr>
            <w:noProof/>
            <w:webHidden/>
          </w:rPr>
          <w:fldChar w:fldCharType="begin"/>
        </w:r>
        <w:r>
          <w:rPr>
            <w:noProof/>
            <w:webHidden/>
          </w:rPr>
          <w:instrText xml:space="preserve"> PAGEREF _Toc221256340 \h </w:instrText>
        </w:r>
        <w:r>
          <w:rPr>
            <w:noProof/>
            <w:webHidden/>
          </w:rPr>
        </w:r>
        <w:r>
          <w:rPr>
            <w:noProof/>
            <w:webHidden/>
          </w:rPr>
          <w:fldChar w:fldCharType="separate"/>
        </w:r>
        <w:r w:rsidR="00C401E5">
          <w:rPr>
            <w:noProof/>
            <w:webHidden/>
          </w:rPr>
          <w:t>51</w:t>
        </w:r>
        <w:r>
          <w:rPr>
            <w:noProof/>
            <w:webHidden/>
          </w:rPr>
          <w:fldChar w:fldCharType="end"/>
        </w:r>
      </w:hyperlink>
    </w:p>
    <w:p w14:paraId="7468EC0D" w14:textId="05542E61" w:rsidR="006E605B" w:rsidRDefault="006E605B">
      <w:pPr>
        <w:pStyle w:val="31"/>
        <w:rPr>
          <w:rFonts w:asciiTheme="minorHAnsi" w:eastAsiaTheme="minorEastAsia" w:hAnsiTheme="minorHAnsi" w:cstheme="minorBidi"/>
          <w:kern w:val="2"/>
          <w14:ligatures w14:val="standardContextual"/>
        </w:rPr>
      </w:pPr>
      <w:hyperlink w:anchor="_Toc221256341" w:history="1">
        <w:r w:rsidRPr="00CA03EE">
          <w:rPr>
            <w:rStyle w:val="a3"/>
          </w:rPr>
          <w:t>С возрастом «бумажек» должно становиться меньше, но часто выходит наоборот. В марте у пенсионеров старше 70 лет могут активизироваться сразу несколько структур: соцзащита, управляющие компании, банки, медучреждения. Это не всегда про санкции, но почти всегда — про уточнение данных и прав на льготы.</w:t>
        </w:r>
        <w:r>
          <w:rPr>
            <w:webHidden/>
          </w:rPr>
          <w:tab/>
        </w:r>
        <w:r>
          <w:rPr>
            <w:webHidden/>
          </w:rPr>
          <w:fldChar w:fldCharType="begin"/>
        </w:r>
        <w:r>
          <w:rPr>
            <w:webHidden/>
          </w:rPr>
          <w:instrText xml:space="preserve"> PAGEREF _Toc221256341 \h </w:instrText>
        </w:r>
        <w:r>
          <w:rPr>
            <w:webHidden/>
          </w:rPr>
        </w:r>
        <w:r>
          <w:rPr>
            <w:webHidden/>
          </w:rPr>
          <w:fldChar w:fldCharType="separate"/>
        </w:r>
        <w:r w:rsidR="00C401E5">
          <w:rPr>
            <w:webHidden/>
          </w:rPr>
          <w:t>51</w:t>
        </w:r>
        <w:r>
          <w:rPr>
            <w:webHidden/>
          </w:rPr>
          <w:fldChar w:fldCharType="end"/>
        </w:r>
      </w:hyperlink>
    </w:p>
    <w:p w14:paraId="7834A7BB" w14:textId="235FA68C" w:rsidR="006E605B" w:rsidRDefault="006E605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256342" w:history="1">
        <w:r w:rsidRPr="00CA03EE">
          <w:rPr>
            <w:rStyle w:val="a3"/>
            <w:noProof/>
          </w:rPr>
          <w:t>Региональные СМИ</w:t>
        </w:r>
        <w:r>
          <w:rPr>
            <w:noProof/>
            <w:webHidden/>
          </w:rPr>
          <w:tab/>
        </w:r>
        <w:r>
          <w:rPr>
            <w:noProof/>
            <w:webHidden/>
          </w:rPr>
          <w:fldChar w:fldCharType="begin"/>
        </w:r>
        <w:r>
          <w:rPr>
            <w:noProof/>
            <w:webHidden/>
          </w:rPr>
          <w:instrText xml:space="preserve"> PAGEREF _Toc221256342 \h </w:instrText>
        </w:r>
        <w:r>
          <w:rPr>
            <w:noProof/>
            <w:webHidden/>
          </w:rPr>
        </w:r>
        <w:r>
          <w:rPr>
            <w:noProof/>
            <w:webHidden/>
          </w:rPr>
          <w:fldChar w:fldCharType="separate"/>
        </w:r>
        <w:r w:rsidR="00C401E5">
          <w:rPr>
            <w:noProof/>
            <w:webHidden/>
          </w:rPr>
          <w:t>52</w:t>
        </w:r>
        <w:r>
          <w:rPr>
            <w:noProof/>
            <w:webHidden/>
          </w:rPr>
          <w:fldChar w:fldCharType="end"/>
        </w:r>
      </w:hyperlink>
    </w:p>
    <w:p w14:paraId="17139843" w14:textId="35275186"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43" w:history="1">
        <w:r w:rsidRPr="00CA03EE">
          <w:rPr>
            <w:rStyle w:val="a3"/>
            <w:noProof/>
          </w:rPr>
          <w:t>АиФ - Петербург, 05.02.2026, В Петербурге обсудили будущее пенсионной системы</w:t>
        </w:r>
        <w:r>
          <w:rPr>
            <w:noProof/>
            <w:webHidden/>
          </w:rPr>
          <w:tab/>
        </w:r>
        <w:r>
          <w:rPr>
            <w:noProof/>
            <w:webHidden/>
          </w:rPr>
          <w:fldChar w:fldCharType="begin"/>
        </w:r>
        <w:r>
          <w:rPr>
            <w:noProof/>
            <w:webHidden/>
          </w:rPr>
          <w:instrText xml:space="preserve"> PAGEREF _Toc221256343 \h </w:instrText>
        </w:r>
        <w:r>
          <w:rPr>
            <w:noProof/>
            <w:webHidden/>
          </w:rPr>
        </w:r>
        <w:r>
          <w:rPr>
            <w:noProof/>
            <w:webHidden/>
          </w:rPr>
          <w:fldChar w:fldCharType="separate"/>
        </w:r>
        <w:r w:rsidR="00C401E5">
          <w:rPr>
            <w:noProof/>
            <w:webHidden/>
          </w:rPr>
          <w:t>52</w:t>
        </w:r>
        <w:r>
          <w:rPr>
            <w:noProof/>
            <w:webHidden/>
          </w:rPr>
          <w:fldChar w:fldCharType="end"/>
        </w:r>
      </w:hyperlink>
    </w:p>
    <w:p w14:paraId="65C50865" w14:textId="0C44A16A" w:rsidR="006E605B" w:rsidRDefault="006E605B">
      <w:pPr>
        <w:pStyle w:val="31"/>
        <w:rPr>
          <w:rFonts w:asciiTheme="minorHAnsi" w:eastAsiaTheme="minorEastAsia" w:hAnsiTheme="minorHAnsi" w:cstheme="minorBidi"/>
          <w:kern w:val="2"/>
          <w14:ligatures w14:val="standardContextual"/>
        </w:rPr>
      </w:pPr>
      <w:hyperlink w:anchor="_Toc221256344" w:history="1">
        <w:r w:rsidRPr="00CA03EE">
          <w:rPr>
            <w:rStyle w:val="a3"/>
          </w:rPr>
          <w:t>Состоявшаяся дискуссия стала частью системной работы по формированию предложений в пенсионной сфере, которые опираются на экспертный анализ и запросы граждан.</w:t>
        </w:r>
        <w:r>
          <w:rPr>
            <w:webHidden/>
          </w:rPr>
          <w:tab/>
        </w:r>
        <w:r>
          <w:rPr>
            <w:webHidden/>
          </w:rPr>
          <w:fldChar w:fldCharType="begin"/>
        </w:r>
        <w:r>
          <w:rPr>
            <w:webHidden/>
          </w:rPr>
          <w:instrText xml:space="preserve"> PAGEREF _Toc221256344 \h </w:instrText>
        </w:r>
        <w:r>
          <w:rPr>
            <w:webHidden/>
          </w:rPr>
        </w:r>
        <w:r>
          <w:rPr>
            <w:webHidden/>
          </w:rPr>
          <w:fldChar w:fldCharType="separate"/>
        </w:r>
        <w:r w:rsidR="00C401E5">
          <w:rPr>
            <w:webHidden/>
          </w:rPr>
          <w:t>52</w:t>
        </w:r>
        <w:r>
          <w:rPr>
            <w:webHidden/>
          </w:rPr>
          <w:fldChar w:fldCharType="end"/>
        </w:r>
      </w:hyperlink>
    </w:p>
    <w:p w14:paraId="52E00486" w14:textId="1CC5D27E"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45" w:history="1">
        <w:r w:rsidRPr="00CA03EE">
          <w:rPr>
            <w:rStyle w:val="a3"/>
            <w:noProof/>
          </w:rPr>
          <w:t>Ньюс-Баш (Уфа), 05.02.2026, Юрист рассказал, как получить пенсию тем, кто не успел заработать стаж</w:t>
        </w:r>
        <w:r>
          <w:rPr>
            <w:noProof/>
            <w:webHidden/>
          </w:rPr>
          <w:tab/>
        </w:r>
        <w:r>
          <w:rPr>
            <w:noProof/>
            <w:webHidden/>
          </w:rPr>
          <w:fldChar w:fldCharType="begin"/>
        </w:r>
        <w:r>
          <w:rPr>
            <w:noProof/>
            <w:webHidden/>
          </w:rPr>
          <w:instrText xml:space="preserve"> PAGEREF _Toc221256345 \h </w:instrText>
        </w:r>
        <w:r>
          <w:rPr>
            <w:noProof/>
            <w:webHidden/>
          </w:rPr>
        </w:r>
        <w:r>
          <w:rPr>
            <w:noProof/>
            <w:webHidden/>
          </w:rPr>
          <w:fldChar w:fldCharType="separate"/>
        </w:r>
        <w:r w:rsidR="00C401E5">
          <w:rPr>
            <w:noProof/>
            <w:webHidden/>
          </w:rPr>
          <w:t>53</w:t>
        </w:r>
        <w:r>
          <w:rPr>
            <w:noProof/>
            <w:webHidden/>
          </w:rPr>
          <w:fldChar w:fldCharType="end"/>
        </w:r>
      </w:hyperlink>
    </w:p>
    <w:p w14:paraId="771A6FDA" w14:textId="7700CC4F" w:rsidR="006E605B" w:rsidRDefault="006E605B">
      <w:pPr>
        <w:pStyle w:val="31"/>
        <w:rPr>
          <w:rFonts w:asciiTheme="minorHAnsi" w:eastAsiaTheme="minorEastAsia" w:hAnsiTheme="minorHAnsi" w:cstheme="minorBidi"/>
          <w:kern w:val="2"/>
          <w14:ligatures w14:val="standardContextual"/>
        </w:rPr>
      </w:pPr>
      <w:hyperlink w:anchor="_Toc221256346" w:history="1">
        <w:r w:rsidRPr="00CA03EE">
          <w:rPr>
            <w:rStyle w:val="a3"/>
          </w:rPr>
          <w:t>Российская пенсионная система предусматривает два варианта выплат для людей преклонного возраста. Первый — страховая пенсия, которая полагается тем, кто честно отработал минимум 15 лет и накопил 30 пенсионных баллов. Размер такой выплаты зависит от взносов, которые начальство переводило в Пенсионный фонд за своих подчиненных.</w:t>
        </w:r>
        <w:r>
          <w:rPr>
            <w:webHidden/>
          </w:rPr>
          <w:tab/>
        </w:r>
        <w:r>
          <w:rPr>
            <w:webHidden/>
          </w:rPr>
          <w:fldChar w:fldCharType="begin"/>
        </w:r>
        <w:r>
          <w:rPr>
            <w:webHidden/>
          </w:rPr>
          <w:instrText xml:space="preserve"> PAGEREF _Toc221256346 \h </w:instrText>
        </w:r>
        <w:r>
          <w:rPr>
            <w:webHidden/>
          </w:rPr>
        </w:r>
        <w:r>
          <w:rPr>
            <w:webHidden/>
          </w:rPr>
          <w:fldChar w:fldCharType="separate"/>
        </w:r>
        <w:r w:rsidR="00C401E5">
          <w:rPr>
            <w:webHidden/>
          </w:rPr>
          <w:t>53</w:t>
        </w:r>
        <w:r>
          <w:rPr>
            <w:webHidden/>
          </w:rPr>
          <w:fldChar w:fldCharType="end"/>
        </w:r>
      </w:hyperlink>
    </w:p>
    <w:p w14:paraId="4C4202F8" w14:textId="59418730" w:rsidR="006E605B" w:rsidRDefault="006E605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256347" w:history="1">
        <w:r w:rsidRPr="00CA03EE">
          <w:rPr>
            <w:rStyle w:val="a3"/>
            <w:noProof/>
          </w:rPr>
          <w:t>НОВОСТИ МАКРОЭКОНОМИКИ</w:t>
        </w:r>
        <w:r>
          <w:rPr>
            <w:noProof/>
            <w:webHidden/>
          </w:rPr>
          <w:tab/>
        </w:r>
        <w:r>
          <w:rPr>
            <w:noProof/>
            <w:webHidden/>
          </w:rPr>
          <w:fldChar w:fldCharType="begin"/>
        </w:r>
        <w:r>
          <w:rPr>
            <w:noProof/>
            <w:webHidden/>
          </w:rPr>
          <w:instrText xml:space="preserve"> PAGEREF _Toc221256347 \h </w:instrText>
        </w:r>
        <w:r>
          <w:rPr>
            <w:noProof/>
            <w:webHidden/>
          </w:rPr>
        </w:r>
        <w:r>
          <w:rPr>
            <w:noProof/>
            <w:webHidden/>
          </w:rPr>
          <w:fldChar w:fldCharType="separate"/>
        </w:r>
        <w:r w:rsidR="00C401E5">
          <w:rPr>
            <w:noProof/>
            <w:webHidden/>
          </w:rPr>
          <w:t>54</w:t>
        </w:r>
        <w:r>
          <w:rPr>
            <w:noProof/>
            <w:webHidden/>
          </w:rPr>
          <w:fldChar w:fldCharType="end"/>
        </w:r>
      </w:hyperlink>
    </w:p>
    <w:p w14:paraId="1B78B8D7" w14:textId="19087481"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48" w:history="1">
        <w:r w:rsidRPr="00CA03EE">
          <w:rPr>
            <w:rStyle w:val="a3"/>
            <w:noProof/>
          </w:rPr>
          <w:t>Коммерсантъ, 05.02.2026, Концессиям уточнят риски</w:t>
        </w:r>
        <w:r>
          <w:rPr>
            <w:noProof/>
            <w:webHidden/>
          </w:rPr>
          <w:tab/>
        </w:r>
        <w:r>
          <w:rPr>
            <w:noProof/>
            <w:webHidden/>
          </w:rPr>
          <w:fldChar w:fldCharType="begin"/>
        </w:r>
        <w:r>
          <w:rPr>
            <w:noProof/>
            <w:webHidden/>
          </w:rPr>
          <w:instrText xml:space="preserve"> PAGEREF _Toc221256348 \h </w:instrText>
        </w:r>
        <w:r>
          <w:rPr>
            <w:noProof/>
            <w:webHidden/>
          </w:rPr>
        </w:r>
        <w:r>
          <w:rPr>
            <w:noProof/>
            <w:webHidden/>
          </w:rPr>
          <w:fldChar w:fldCharType="separate"/>
        </w:r>
        <w:r w:rsidR="00C401E5">
          <w:rPr>
            <w:noProof/>
            <w:webHidden/>
          </w:rPr>
          <w:t>54</w:t>
        </w:r>
        <w:r>
          <w:rPr>
            <w:noProof/>
            <w:webHidden/>
          </w:rPr>
          <w:fldChar w:fldCharType="end"/>
        </w:r>
      </w:hyperlink>
    </w:p>
    <w:p w14:paraId="0157D44B" w14:textId="2753A15E" w:rsidR="006E605B" w:rsidRDefault="006E605B">
      <w:pPr>
        <w:pStyle w:val="31"/>
        <w:rPr>
          <w:rFonts w:asciiTheme="minorHAnsi" w:eastAsiaTheme="minorEastAsia" w:hAnsiTheme="minorHAnsi" w:cstheme="minorBidi"/>
          <w:kern w:val="2"/>
          <w14:ligatures w14:val="standardContextual"/>
        </w:rPr>
      </w:pPr>
      <w:hyperlink w:anchor="_Toc221256349" w:history="1">
        <w:r w:rsidRPr="00CA03EE">
          <w:rPr>
            <w:rStyle w:val="a3"/>
          </w:rPr>
          <w:t>Минэкономики определилось с порядком и процедурой оценки концессионных соглашений до их заключения, подготовив регулирующие их законопроект и проект постановления правительства. Оценивать проекты будут Минэкономики, регионы или муниципалитеты в зависимости от уровня соглашения. Для крупных инициатив предусмотрен допконтроль: при стоимости от 1 млрд руб. необходимо согласование с вышестоящими органами власти, а от 3 млрд руб.— проверка ВЭБ.РФ обоснованности распределения рисков.</w:t>
        </w:r>
        <w:r>
          <w:rPr>
            <w:webHidden/>
          </w:rPr>
          <w:tab/>
        </w:r>
        <w:r>
          <w:rPr>
            <w:webHidden/>
          </w:rPr>
          <w:fldChar w:fldCharType="begin"/>
        </w:r>
        <w:r>
          <w:rPr>
            <w:webHidden/>
          </w:rPr>
          <w:instrText xml:space="preserve"> PAGEREF _Toc221256349 \h </w:instrText>
        </w:r>
        <w:r>
          <w:rPr>
            <w:webHidden/>
          </w:rPr>
        </w:r>
        <w:r>
          <w:rPr>
            <w:webHidden/>
          </w:rPr>
          <w:fldChar w:fldCharType="separate"/>
        </w:r>
        <w:r w:rsidR="00C401E5">
          <w:rPr>
            <w:webHidden/>
          </w:rPr>
          <w:t>54</w:t>
        </w:r>
        <w:r>
          <w:rPr>
            <w:webHidden/>
          </w:rPr>
          <w:fldChar w:fldCharType="end"/>
        </w:r>
      </w:hyperlink>
    </w:p>
    <w:p w14:paraId="2177FFF7" w14:textId="2D58A17C"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50" w:history="1">
        <w:r w:rsidRPr="00CA03EE">
          <w:rPr>
            <w:rStyle w:val="a3"/>
            <w:noProof/>
          </w:rPr>
          <w:t>Коммерсантъ, 05.02.2026, У имущества сжимается покрытие</w:t>
        </w:r>
        <w:r>
          <w:rPr>
            <w:noProof/>
            <w:webHidden/>
          </w:rPr>
          <w:tab/>
        </w:r>
        <w:r>
          <w:rPr>
            <w:noProof/>
            <w:webHidden/>
          </w:rPr>
          <w:fldChar w:fldCharType="begin"/>
        </w:r>
        <w:r>
          <w:rPr>
            <w:noProof/>
            <w:webHidden/>
          </w:rPr>
          <w:instrText xml:space="preserve"> PAGEREF _Toc221256350 \h </w:instrText>
        </w:r>
        <w:r>
          <w:rPr>
            <w:noProof/>
            <w:webHidden/>
          </w:rPr>
        </w:r>
        <w:r>
          <w:rPr>
            <w:noProof/>
            <w:webHidden/>
          </w:rPr>
          <w:fldChar w:fldCharType="separate"/>
        </w:r>
        <w:r w:rsidR="00C401E5">
          <w:rPr>
            <w:noProof/>
            <w:webHidden/>
          </w:rPr>
          <w:t>56</w:t>
        </w:r>
        <w:r>
          <w:rPr>
            <w:noProof/>
            <w:webHidden/>
          </w:rPr>
          <w:fldChar w:fldCharType="end"/>
        </w:r>
      </w:hyperlink>
    </w:p>
    <w:p w14:paraId="13A35B7C" w14:textId="473082D8" w:rsidR="006E605B" w:rsidRDefault="006E605B">
      <w:pPr>
        <w:pStyle w:val="31"/>
        <w:rPr>
          <w:rFonts w:asciiTheme="minorHAnsi" w:eastAsiaTheme="minorEastAsia" w:hAnsiTheme="minorHAnsi" w:cstheme="minorBidi"/>
          <w:kern w:val="2"/>
          <w14:ligatures w14:val="standardContextual"/>
        </w:rPr>
      </w:pPr>
      <w:hyperlink w:anchor="_Toc221256351" w:history="1">
        <w:r w:rsidRPr="00CA03EE">
          <w:rPr>
            <w:rStyle w:val="a3"/>
          </w:rPr>
          <w:t>Участники страхового рынка наблюдают стремление корпоративных клиентов снизить лимиты и сократить покрытие в случае имущественного страхования. По словам экспертов, такая ситуация наблюдается впервые за несколько лет. Во многом она продиктована повышением цен на страховые услуги и в том числе связана с повышенными выплатами в прошлом году. Такое поведение клиентов может привести к обострению конкуренции и пересмотру политики вознаграждения агентов и брокеров.</w:t>
        </w:r>
        <w:r>
          <w:rPr>
            <w:webHidden/>
          </w:rPr>
          <w:tab/>
        </w:r>
        <w:r>
          <w:rPr>
            <w:webHidden/>
          </w:rPr>
          <w:fldChar w:fldCharType="begin"/>
        </w:r>
        <w:r>
          <w:rPr>
            <w:webHidden/>
          </w:rPr>
          <w:instrText xml:space="preserve"> PAGEREF _Toc221256351 \h </w:instrText>
        </w:r>
        <w:r>
          <w:rPr>
            <w:webHidden/>
          </w:rPr>
        </w:r>
        <w:r>
          <w:rPr>
            <w:webHidden/>
          </w:rPr>
          <w:fldChar w:fldCharType="separate"/>
        </w:r>
        <w:r w:rsidR="00C401E5">
          <w:rPr>
            <w:webHidden/>
          </w:rPr>
          <w:t>56</w:t>
        </w:r>
        <w:r>
          <w:rPr>
            <w:webHidden/>
          </w:rPr>
          <w:fldChar w:fldCharType="end"/>
        </w:r>
      </w:hyperlink>
    </w:p>
    <w:p w14:paraId="7CF95E3A" w14:textId="660DF98A"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52" w:history="1">
        <w:r w:rsidRPr="00CA03EE">
          <w:rPr>
            <w:rStyle w:val="a3"/>
            <w:noProof/>
          </w:rPr>
          <w:t>МК, 06.02.2026, Пляшите, вам конверт!</w:t>
        </w:r>
        <w:r>
          <w:rPr>
            <w:noProof/>
            <w:webHidden/>
          </w:rPr>
          <w:tab/>
        </w:r>
        <w:r>
          <w:rPr>
            <w:noProof/>
            <w:webHidden/>
          </w:rPr>
          <w:fldChar w:fldCharType="begin"/>
        </w:r>
        <w:r>
          <w:rPr>
            <w:noProof/>
            <w:webHidden/>
          </w:rPr>
          <w:instrText xml:space="preserve"> PAGEREF _Toc221256352 \h </w:instrText>
        </w:r>
        <w:r>
          <w:rPr>
            <w:noProof/>
            <w:webHidden/>
          </w:rPr>
        </w:r>
        <w:r>
          <w:rPr>
            <w:noProof/>
            <w:webHidden/>
          </w:rPr>
          <w:fldChar w:fldCharType="separate"/>
        </w:r>
        <w:r w:rsidR="00C401E5">
          <w:rPr>
            <w:noProof/>
            <w:webHidden/>
          </w:rPr>
          <w:t>57</w:t>
        </w:r>
        <w:r>
          <w:rPr>
            <w:noProof/>
            <w:webHidden/>
          </w:rPr>
          <w:fldChar w:fldCharType="end"/>
        </w:r>
      </w:hyperlink>
    </w:p>
    <w:p w14:paraId="05A0C5C8" w14:textId="2B4E5613" w:rsidR="006E605B" w:rsidRDefault="006E605B">
      <w:pPr>
        <w:pStyle w:val="31"/>
        <w:rPr>
          <w:rFonts w:asciiTheme="minorHAnsi" w:eastAsiaTheme="minorEastAsia" w:hAnsiTheme="minorHAnsi" w:cstheme="minorBidi"/>
          <w:kern w:val="2"/>
          <w14:ligatures w14:val="standardContextual"/>
        </w:rPr>
      </w:pPr>
      <w:hyperlink w:anchor="_Toc221256353" w:history="1">
        <w:r w:rsidRPr="00CA03EE">
          <w:rPr>
            <w:rStyle w:val="a3"/>
          </w:rPr>
          <w:t>Более 30% россиян готовы получать зарплату не по бухгалтерской ведомости, а в конвертах. К такому результату пришло исследование, проведенное одним из сервисов. Даже видавших виды аналитиков такой результат вводит в ступор. Ведь, судя по статотчетности, средние зарплаты в России растут – по данным ЦБ, реальная зарплата (то есть уже с учетом инфляции) граждан за минувшие три года выросла на 24,3%. Откуда же у наших сограждан такая тяга к «серым» схемам и уклонению от налогов?</w:t>
        </w:r>
        <w:r>
          <w:rPr>
            <w:webHidden/>
          </w:rPr>
          <w:tab/>
        </w:r>
        <w:r>
          <w:rPr>
            <w:webHidden/>
          </w:rPr>
          <w:fldChar w:fldCharType="begin"/>
        </w:r>
        <w:r>
          <w:rPr>
            <w:webHidden/>
          </w:rPr>
          <w:instrText xml:space="preserve"> PAGEREF _Toc221256353 \h </w:instrText>
        </w:r>
        <w:r>
          <w:rPr>
            <w:webHidden/>
          </w:rPr>
        </w:r>
        <w:r>
          <w:rPr>
            <w:webHidden/>
          </w:rPr>
          <w:fldChar w:fldCharType="separate"/>
        </w:r>
        <w:r w:rsidR="00C401E5">
          <w:rPr>
            <w:webHidden/>
          </w:rPr>
          <w:t>57</w:t>
        </w:r>
        <w:r>
          <w:rPr>
            <w:webHidden/>
          </w:rPr>
          <w:fldChar w:fldCharType="end"/>
        </w:r>
      </w:hyperlink>
    </w:p>
    <w:p w14:paraId="03D03857" w14:textId="4453FA2E"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54" w:history="1">
        <w:r w:rsidRPr="00CA03EE">
          <w:rPr>
            <w:rStyle w:val="a3"/>
            <w:noProof/>
          </w:rPr>
          <w:t>Известия, 06.02.2026, Бой тени: зарплату в конвертах получают около 8 млн россиян</w:t>
        </w:r>
        <w:r>
          <w:rPr>
            <w:noProof/>
            <w:webHidden/>
          </w:rPr>
          <w:tab/>
        </w:r>
        <w:r>
          <w:rPr>
            <w:noProof/>
            <w:webHidden/>
          </w:rPr>
          <w:fldChar w:fldCharType="begin"/>
        </w:r>
        <w:r>
          <w:rPr>
            <w:noProof/>
            <w:webHidden/>
          </w:rPr>
          <w:instrText xml:space="preserve"> PAGEREF _Toc221256354 \h </w:instrText>
        </w:r>
        <w:r>
          <w:rPr>
            <w:noProof/>
            <w:webHidden/>
          </w:rPr>
        </w:r>
        <w:r>
          <w:rPr>
            <w:noProof/>
            <w:webHidden/>
          </w:rPr>
          <w:fldChar w:fldCharType="separate"/>
        </w:r>
        <w:r w:rsidR="00C401E5">
          <w:rPr>
            <w:noProof/>
            <w:webHidden/>
          </w:rPr>
          <w:t>59</w:t>
        </w:r>
        <w:r>
          <w:rPr>
            <w:noProof/>
            <w:webHidden/>
          </w:rPr>
          <w:fldChar w:fldCharType="end"/>
        </w:r>
      </w:hyperlink>
    </w:p>
    <w:p w14:paraId="660E1B4C" w14:textId="087F5FDE" w:rsidR="006E605B" w:rsidRDefault="006E605B">
      <w:pPr>
        <w:pStyle w:val="31"/>
        <w:rPr>
          <w:rFonts w:asciiTheme="minorHAnsi" w:eastAsiaTheme="minorEastAsia" w:hAnsiTheme="minorHAnsi" w:cstheme="minorBidi"/>
          <w:kern w:val="2"/>
          <w14:ligatures w14:val="standardContextual"/>
        </w:rPr>
      </w:pPr>
      <w:hyperlink w:anchor="_Toc221256355" w:history="1">
        <w:r w:rsidRPr="00CA03EE">
          <w:rPr>
            <w:rStyle w:val="a3"/>
          </w:rPr>
          <w:t>Около 8 млн россиян работают неофициально, согласно оценке опрошенных «Известиями» аналитиков. Причем эта цифра может расти на фоне дефицита кадров, спроса на подработки и корректировки налоговой системы. Хотя власти ужесточили контроль за серым сектором. В 2025 году из тени вывели почти 1 млн человек, сообщили в Роструде. Это на 20% больше, чем годом ранее. Какие риски скрыты в нелегальной занятости для граждан и экономики в целом - в материале «Известий».</w:t>
        </w:r>
        <w:r>
          <w:rPr>
            <w:webHidden/>
          </w:rPr>
          <w:tab/>
        </w:r>
        <w:r>
          <w:rPr>
            <w:webHidden/>
          </w:rPr>
          <w:fldChar w:fldCharType="begin"/>
        </w:r>
        <w:r>
          <w:rPr>
            <w:webHidden/>
          </w:rPr>
          <w:instrText xml:space="preserve"> PAGEREF _Toc221256355 \h </w:instrText>
        </w:r>
        <w:r>
          <w:rPr>
            <w:webHidden/>
          </w:rPr>
        </w:r>
        <w:r>
          <w:rPr>
            <w:webHidden/>
          </w:rPr>
          <w:fldChar w:fldCharType="separate"/>
        </w:r>
        <w:r w:rsidR="00C401E5">
          <w:rPr>
            <w:webHidden/>
          </w:rPr>
          <w:t>59</w:t>
        </w:r>
        <w:r>
          <w:rPr>
            <w:webHidden/>
          </w:rPr>
          <w:fldChar w:fldCharType="end"/>
        </w:r>
      </w:hyperlink>
    </w:p>
    <w:p w14:paraId="463A2D91" w14:textId="640408EF"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56" w:history="1">
        <w:r w:rsidRPr="00CA03EE">
          <w:rPr>
            <w:rStyle w:val="a3"/>
            <w:noProof/>
          </w:rPr>
          <w:t>Труд, 06.02.2026, Как догнать свою зарплату</w:t>
        </w:r>
        <w:r>
          <w:rPr>
            <w:noProof/>
            <w:webHidden/>
          </w:rPr>
          <w:tab/>
        </w:r>
        <w:r>
          <w:rPr>
            <w:noProof/>
            <w:webHidden/>
          </w:rPr>
          <w:fldChar w:fldCharType="begin"/>
        </w:r>
        <w:r>
          <w:rPr>
            <w:noProof/>
            <w:webHidden/>
          </w:rPr>
          <w:instrText xml:space="preserve"> PAGEREF _Toc221256356 \h </w:instrText>
        </w:r>
        <w:r>
          <w:rPr>
            <w:noProof/>
            <w:webHidden/>
          </w:rPr>
        </w:r>
        <w:r>
          <w:rPr>
            <w:noProof/>
            <w:webHidden/>
          </w:rPr>
          <w:fldChar w:fldCharType="separate"/>
        </w:r>
        <w:r w:rsidR="00C401E5">
          <w:rPr>
            <w:noProof/>
            <w:webHidden/>
          </w:rPr>
          <w:t>61</w:t>
        </w:r>
        <w:r>
          <w:rPr>
            <w:noProof/>
            <w:webHidden/>
          </w:rPr>
          <w:fldChar w:fldCharType="end"/>
        </w:r>
      </w:hyperlink>
    </w:p>
    <w:p w14:paraId="40F2F04A" w14:textId="2F41C880" w:rsidR="006E605B" w:rsidRDefault="006E605B">
      <w:pPr>
        <w:pStyle w:val="31"/>
        <w:rPr>
          <w:rFonts w:asciiTheme="minorHAnsi" w:eastAsiaTheme="minorEastAsia" w:hAnsiTheme="minorHAnsi" w:cstheme="minorBidi"/>
          <w:kern w:val="2"/>
          <w14:ligatures w14:val="standardContextual"/>
        </w:rPr>
      </w:pPr>
      <w:hyperlink w:anchor="_Toc221256357" w:history="1">
        <w:r w:rsidRPr="00CA03EE">
          <w:rPr>
            <w:rStyle w:val="a3"/>
          </w:rPr>
          <w:t>Падение экономического роста ощутимо бьет по карману. По данным Минтруда, количество россиян, переведенных на неполный рабочий день или неделю, превышает 250 тысяч человек. А Росстат сообщил: просроченная задолженность по зарплатам на конец декабря превысила 2 млрд рублей - в 2,3 раза больше, чем годом раньше. Основная причина - отсутствие у предприятий средств. То есть люди работают, а им не платят.</w:t>
        </w:r>
        <w:r>
          <w:rPr>
            <w:webHidden/>
          </w:rPr>
          <w:tab/>
        </w:r>
        <w:r>
          <w:rPr>
            <w:webHidden/>
          </w:rPr>
          <w:fldChar w:fldCharType="begin"/>
        </w:r>
        <w:r>
          <w:rPr>
            <w:webHidden/>
          </w:rPr>
          <w:instrText xml:space="preserve"> PAGEREF _Toc221256357 \h </w:instrText>
        </w:r>
        <w:r>
          <w:rPr>
            <w:webHidden/>
          </w:rPr>
        </w:r>
        <w:r>
          <w:rPr>
            <w:webHidden/>
          </w:rPr>
          <w:fldChar w:fldCharType="separate"/>
        </w:r>
        <w:r w:rsidR="00C401E5">
          <w:rPr>
            <w:webHidden/>
          </w:rPr>
          <w:t>61</w:t>
        </w:r>
        <w:r>
          <w:rPr>
            <w:webHidden/>
          </w:rPr>
          <w:fldChar w:fldCharType="end"/>
        </w:r>
      </w:hyperlink>
    </w:p>
    <w:p w14:paraId="42F90DD7" w14:textId="15E53D33"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58" w:history="1">
        <w:r w:rsidRPr="00CA03EE">
          <w:rPr>
            <w:rStyle w:val="a3"/>
            <w:noProof/>
          </w:rPr>
          <w:t>ТАСС, 05.02.2026, Шохин прогнозирует инфляцию в России выше 4% по итогам года</w:t>
        </w:r>
        <w:r>
          <w:rPr>
            <w:noProof/>
            <w:webHidden/>
          </w:rPr>
          <w:tab/>
        </w:r>
        <w:r>
          <w:rPr>
            <w:noProof/>
            <w:webHidden/>
          </w:rPr>
          <w:fldChar w:fldCharType="begin"/>
        </w:r>
        <w:r>
          <w:rPr>
            <w:noProof/>
            <w:webHidden/>
          </w:rPr>
          <w:instrText xml:space="preserve"> PAGEREF _Toc221256358 \h </w:instrText>
        </w:r>
        <w:r>
          <w:rPr>
            <w:noProof/>
            <w:webHidden/>
          </w:rPr>
        </w:r>
        <w:r>
          <w:rPr>
            <w:noProof/>
            <w:webHidden/>
          </w:rPr>
          <w:fldChar w:fldCharType="separate"/>
        </w:r>
        <w:r w:rsidR="00C401E5">
          <w:rPr>
            <w:noProof/>
            <w:webHidden/>
          </w:rPr>
          <w:t>62</w:t>
        </w:r>
        <w:r>
          <w:rPr>
            <w:noProof/>
            <w:webHidden/>
          </w:rPr>
          <w:fldChar w:fldCharType="end"/>
        </w:r>
      </w:hyperlink>
    </w:p>
    <w:p w14:paraId="6794CB78" w14:textId="6B21B707" w:rsidR="006E605B" w:rsidRDefault="006E605B">
      <w:pPr>
        <w:pStyle w:val="31"/>
        <w:rPr>
          <w:rFonts w:asciiTheme="minorHAnsi" w:eastAsiaTheme="minorEastAsia" w:hAnsiTheme="minorHAnsi" w:cstheme="minorBidi"/>
          <w:kern w:val="2"/>
          <w14:ligatures w14:val="standardContextual"/>
        </w:rPr>
      </w:pPr>
      <w:hyperlink w:anchor="_Toc221256359" w:history="1">
        <w:r w:rsidRPr="00CA03EE">
          <w:rPr>
            <w:rStyle w:val="a3"/>
          </w:rPr>
          <w:t>Инфляция в России по итогам текущего года окажется выше таргета в 4%, ряд проинфляционных факторов пока не будут ослабевать. Об этом заявил журналистам глава Российского союза промышленников и предпринимателей (РСПП) Александр Шохин.</w:t>
        </w:r>
        <w:r>
          <w:rPr>
            <w:webHidden/>
          </w:rPr>
          <w:tab/>
        </w:r>
        <w:r>
          <w:rPr>
            <w:webHidden/>
          </w:rPr>
          <w:fldChar w:fldCharType="begin"/>
        </w:r>
        <w:r>
          <w:rPr>
            <w:webHidden/>
          </w:rPr>
          <w:instrText xml:space="preserve"> PAGEREF _Toc221256359 \h </w:instrText>
        </w:r>
        <w:r>
          <w:rPr>
            <w:webHidden/>
          </w:rPr>
        </w:r>
        <w:r>
          <w:rPr>
            <w:webHidden/>
          </w:rPr>
          <w:fldChar w:fldCharType="separate"/>
        </w:r>
        <w:r w:rsidR="00C401E5">
          <w:rPr>
            <w:webHidden/>
          </w:rPr>
          <w:t>62</w:t>
        </w:r>
        <w:r>
          <w:rPr>
            <w:webHidden/>
          </w:rPr>
          <w:fldChar w:fldCharType="end"/>
        </w:r>
      </w:hyperlink>
    </w:p>
    <w:p w14:paraId="524E96AE" w14:textId="100137BD"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60" w:history="1">
        <w:r w:rsidRPr="00CA03EE">
          <w:rPr>
            <w:rStyle w:val="a3"/>
            <w:noProof/>
          </w:rPr>
          <w:t>Retail.Ru, 06.02.2026, Тренд на IPO: стоит ли выходить в ситуации экономической неопределенности</w:t>
        </w:r>
        <w:r>
          <w:rPr>
            <w:noProof/>
            <w:webHidden/>
          </w:rPr>
          <w:tab/>
        </w:r>
        <w:r>
          <w:rPr>
            <w:noProof/>
            <w:webHidden/>
          </w:rPr>
          <w:fldChar w:fldCharType="begin"/>
        </w:r>
        <w:r>
          <w:rPr>
            <w:noProof/>
            <w:webHidden/>
          </w:rPr>
          <w:instrText xml:space="preserve"> PAGEREF _Toc221256360 \h </w:instrText>
        </w:r>
        <w:r>
          <w:rPr>
            <w:noProof/>
            <w:webHidden/>
          </w:rPr>
        </w:r>
        <w:r>
          <w:rPr>
            <w:noProof/>
            <w:webHidden/>
          </w:rPr>
          <w:fldChar w:fldCharType="separate"/>
        </w:r>
        <w:r w:rsidR="00C401E5">
          <w:rPr>
            <w:noProof/>
            <w:webHidden/>
          </w:rPr>
          <w:t>63</w:t>
        </w:r>
        <w:r>
          <w:rPr>
            <w:noProof/>
            <w:webHidden/>
          </w:rPr>
          <w:fldChar w:fldCharType="end"/>
        </w:r>
      </w:hyperlink>
    </w:p>
    <w:p w14:paraId="2BF7741E" w14:textId="12662B1E" w:rsidR="006E605B" w:rsidRDefault="006E605B">
      <w:pPr>
        <w:pStyle w:val="31"/>
        <w:rPr>
          <w:rFonts w:asciiTheme="minorHAnsi" w:eastAsiaTheme="minorEastAsia" w:hAnsiTheme="minorHAnsi" w:cstheme="minorBidi"/>
          <w:kern w:val="2"/>
          <w14:ligatures w14:val="standardContextual"/>
        </w:rPr>
      </w:pPr>
      <w:hyperlink w:anchor="_Toc221256361" w:history="1">
        <w:r w:rsidRPr="00CA03EE">
          <w:rPr>
            <w:rStyle w:val="a3"/>
          </w:rPr>
          <w:t>Похоже, на рынке IPO в России намечается оживление. Несмотря на то что с октября 2024 по март 2025 года не было ни одного размещения, так как компании ждали улучшения ситуации, и сейчас риск охлаждения экономики остается высоким, а деловая активность и потребительский спрос продолжают снижение, ряд компаний, в том числе из ритейла и ИТ, в 2026 году рассматривают выход на публичный рынок. Retail.ru попросил прокомментировать ситуацию экспертов компаний INFOLine, Aspring Capital и «М.Видео» и пояснить, на чем могут быть основаны позитивные ожидания новых публичных компаний.</w:t>
        </w:r>
        <w:r>
          <w:rPr>
            <w:webHidden/>
          </w:rPr>
          <w:tab/>
        </w:r>
        <w:r>
          <w:rPr>
            <w:webHidden/>
          </w:rPr>
          <w:fldChar w:fldCharType="begin"/>
        </w:r>
        <w:r>
          <w:rPr>
            <w:webHidden/>
          </w:rPr>
          <w:instrText xml:space="preserve"> PAGEREF _Toc221256361 \h </w:instrText>
        </w:r>
        <w:r>
          <w:rPr>
            <w:webHidden/>
          </w:rPr>
        </w:r>
        <w:r>
          <w:rPr>
            <w:webHidden/>
          </w:rPr>
          <w:fldChar w:fldCharType="separate"/>
        </w:r>
        <w:r w:rsidR="00C401E5">
          <w:rPr>
            <w:webHidden/>
          </w:rPr>
          <w:t>63</w:t>
        </w:r>
        <w:r>
          <w:rPr>
            <w:webHidden/>
          </w:rPr>
          <w:fldChar w:fldCharType="end"/>
        </w:r>
      </w:hyperlink>
    </w:p>
    <w:p w14:paraId="4F2E73BF" w14:textId="75BC9F04" w:rsidR="006E605B" w:rsidRDefault="006E605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256362" w:history="1">
        <w:r w:rsidRPr="00CA03EE">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_Toc221256362 \h </w:instrText>
        </w:r>
        <w:r>
          <w:rPr>
            <w:noProof/>
            <w:webHidden/>
          </w:rPr>
        </w:r>
        <w:r>
          <w:rPr>
            <w:noProof/>
            <w:webHidden/>
          </w:rPr>
          <w:fldChar w:fldCharType="separate"/>
        </w:r>
        <w:r w:rsidR="00C401E5">
          <w:rPr>
            <w:noProof/>
            <w:webHidden/>
          </w:rPr>
          <w:t>66</w:t>
        </w:r>
        <w:r>
          <w:rPr>
            <w:noProof/>
            <w:webHidden/>
          </w:rPr>
          <w:fldChar w:fldCharType="end"/>
        </w:r>
      </w:hyperlink>
    </w:p>
    <w:p w14:paraId="441B3FDA" w14:textId="434ED88F" w:rsidR="006E605B" w:rsidRDefault="006E605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256363" w:history="1">
        <w:r w:rsidRPr="00CA03EE">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_Toc221256363 \h </w:instrText>
        </w:r>
        <w:r>
          <w:rPr>
            <w:noProof/>
            <w:webHidden/>
          </w:rPr>
        </w:r>
        <w:r>
          <w:rPr>
            <w:noProof/>
            <w:webHidden/>
          </w:rPr>
          <w:fldChar w:fldCharType="separate"/>
        </w:r>
        <w:r w:rsidR="00C401E5">
          <w:rPr>
            <w:noProof/>
            <w:webHidden/>
          </w:rPr>
          <w:t>66</w:t>
        </w:r>
        <w:r>
          <w:rPr>
            <w:noProof/>
            <w:webHidden/>
          </w:rPr>
          <w:fldChar w:fldCharType="end"/>
        </w:r>
      </w:hyperlink>
    </w:p>
    <w:p w14:paraId="646D6363" w14:textId="44AACCFE"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64" w:history="1">
        <w:r w:rsidRPr="00CA03EE">
          <w:rPr>
            <w:rStyle w:val="a3"/>
            <w:noProof/>
            <w:lang w:val="en-US"/>
          </w:rPr>
          <w:t>Ulysmedia</w:t>
        </w:r>
        <w:r w:rsidRPr="00CA03EE">
          <w:rPr>
            <w:rStyle w:val="a3"/>
            <w:noProof/>
          </w:rPr>
          <w:t>.</w:t>
        </w:r>
        <w:r w:rsidRPr="00CA03EE">
          <w:rPr>
            <w:rStyle w:val="a3"/>
            <w:noProof/>
            <w:lang w:val="en-US"/>
          </w:rPr>
          <w:t>kz</w:t>
        </w:r>
        <w:r w:rsidRPr="00CA03EE">
          <w:rPr>
            <w:rStyle w:val="a3"/>
            <w:noProof/>
          </w:rPr>
          <w:t>, 05.02.2026, Пенсионный возраст и средние выплаты в СНГ: кому проигрывает Казахстан</w:t>
        </w:r>
        <w:r>
          <w:rPr>
            <w:noProof/>
            <w:webHidden/>
          </w:rPr>
          <w:tab/>
        </w:r>
        <w:r>
          <w:rPr>
            <w:noProof/>
            <w:webHidden/>
          </w:rPr>
          <w:fldChar w:fldCharType="begin"/>
        </w:r>
        <w:r>
          <w:rPr>
            <w:noProof/>
            <w:webHidden/>
          </w:rPr>
          <w:instrText xml:space="preserve"> PAGEREF _Toc221256364 \h </w:instrText>
        </w:r>
        <w:r>
          <w:rPr>
            <w:noProof/>
            <w:webHidden/>
          </w:rPr>
        </w:r>
        <w:r>
          <w:rPr>
            <w:noProof/>
            <w:webHidden/>
          </w:rPr>
          <w:fldChar w:fldCharType="separate"/>
        </w:r>
        <w:r w:rsidR="00C401E5">
          <w:rPr>
            <w:noProof/>
            <w:webHidden/>
          </w:rPr>
          <w:t>66</w:t>
        </w:r>
        <w:r>
          <w:rPr>
            <w:noProof/>
            <w:webHidden/>
          </w:rPr>
          <w:fldChar w:fldCharType="end"/>
        </w:r>
      </w:hyperlink>
    </w:p>
    <w:p w14:paraId="538ABAF5" w14:textId="42CE6F06" w:rsidR="006E605B" w:rsidRDefault="006E605B">
      <w:pPr>
        <w:pStyle w:val="31"/>
        <w:rPr>
          <w:rFonts w:asciiTheme="minorHAnsi" w:eastAsiaTheme="minorEastAsia" w:hAnsiTheme="minorHAnsi" w:cstheme="minorBidi"/>
          <w:kern w:val="2"/>
          <w14:ligatures w14:val="standardContextual"/>
        </w:rPr>
      </w:pPr>
      <w:hyperlink w:anchor="_Toc221256365" w:history="1">
        <w:r w:rsidRPr="00CA03EE">
          <w:rPr>
            <w:rStyle w:val="a3"/>
          </w:rPr>
          <w:t>Начало 2026 года ознаменовалось изменениями в пенсионных системах стран СНГ. Новшества и тенденции проанализировали специалисты Всеобщей конфедерации профсоюзов (РФ), передает Ulysmedia.kz.</w:t>
        </w:r>
        <w:r>
          <w:rPr>
            <w:webHidden/>
          </w:rPr>
          <w:tab/>
        </w:r>
        <w:r>
          <w:rPr>
            <w:webHidden/>
          </w:rPr>
          <w:fldChar w:fldCharType="begin"/>
        </w:r>
        <w:r>
          <w:rPr>
            <w:webHidden/>
          </w:rPr>
          <w:instrText xml:space="preserve"> PAGEREF _Toc221256365 \h </w:instrText>
        </w:r>
        <w:r>
          <w:rPr>
            <w:webHidden/>
          </w:rPr>
        </w:r>
        <w:r>
          <w:rPr>
            <w:webHidden/>
          </w:rPr>
          <w:fldChar w:fldCharType="separate"/>
        </w:r>
        <w:r w:rsidR="00C401E5">
          <w:rPr>
            <w:webHidden/>
          </w:rPr>
          <w:t>66</w:t>
        </w:r>
        <w:r>
          <w:rPr>
            <w:webHidden/>
          </w:rPr>
          <w:fldChar w:fldCharType="end"/>
        </w:r>
      </w:hyperlink>
    </w:p>
    <w:p w14:paraId="0C333BB9" w14:textId="28A84091"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66" w:history="1">
        <w:r w:rsidRPr="00CA03EE">
          <w:rPr>
            <w:rStyle w:val="a3"/>
            <w:noProof/>
          </w:rPr>
          <w:t>Zakon.kz, 05.02.2026, Пенсия с 50 лет и пожизненно: в каком случае это возможно в Казахстане</w:t>
        </w:r>
        <w:r>
          <w:rPr>
            <w:noProof/>
            <w:webHidden/>
          </w:rPr>
          <w:tab/>
        </w:r>
        <w:r>
          <w:rPr>
            <w:noProof/>
            <w:webHidden/>
          </w:rPr>
          <w:fldChar w:fldCharType="begin"/>
        </w:r>
        <w:r>
          <w:rPr>
            <w:noProof/>
            <w:webHidden/>
          </w:rPr>
          <w:instrText xml:space="preserve"> PAGEREF _Toc221256366 \h </w:instrText>
        </w:r>
        <w:r>
          <w:rPr>
            <w:noProof/>
            <w:webHidden/>
          </w:rPr>
        </w:r>
        <w:r>
          <w:rPr>
            <w:noProof/>
            <w:webHidden/>
          </w:rPr>
          <w:fldChar w:fldCharType="separate"/>
        </w:r>
        <w:r w:rsidR="00C401E5">
          <w:rPr>
            <w:noProof/>
            <w:webHidden/>
          </w:rPr>
          <w:t>67</w:t>
        </w:r>
        <w:r>
          <w:rPr>
            <w:noProof/>
            <w:webHidden/>
          </w:rPr>
          <w:fldChar w:fldCharType="end"/>
        </w:r>
      </w:hyperlink>
    </w:p>
    <w:p w14:paraId="2486DF35" w14:textId="76EC7835" w:rsidR="006E605B" w:rsidRDefault="006E605B">
      <w:pPr>
        <w:pStyle w:val="31"/>
        <w:rPr>
          <w:rFonts w:asciiTheme="minorHAnsi" w:eastAsiaTheme="minorEastAsia" w:hAnsiTheme="minorHAnsi" w:cstheme="minorBidi"/>
          <w:kern w:val="2"/>
          <w14:ligatures w14:val="standardContextual"/>
        </w:rPr>
      </w:pPr>
      <w:hyperlink w:anchor="_Toc221256367" w:history="1">
        <w:r w:rsidRPr="00CA03EE">
          <w:rPr>
            <w:rStyle w:val="a3"/>
          </w:rPr>
          <w:t>Сегодня, 5 февраля 2026 года, в пресс-службе Министерства труда и социальной защиты населения (МТСЗН) Казахстана напомнили, что некоторые граждане могут получать пенсионные выплаты раньше установленного возраста и пожизненно, сообщает Zakon.kz.</w:t>
        </w:r>
        <w:r>
          <w:rPr>
            <w:webHidden/>
          </w:rPr>
          <w:tab/>
        </w:r>
        <w:r>
          <w:rPr>
            <w:webHidden/>
          </w:rPr>
          <w:fldChar w:fldCharType="begin"/>
        </w:r>
        <w:r>
          <w:rPr>
            <w:webHidden/>
          </w:rPr>
          <w:instrText xml:space="preserve"> PAGEREF _Toc221256367 \h </w:instrText>
        </w:r>
        <w:r>
          <w:rPr>
            <w:webHidden/>
          </w:rPr>
        </w:r>
        <w:r>
          <w:rPr>
            <w:webHidden/>
          </w:rPr>
          <w:fldChar w:fldCharType="separate"/>
        </w:r>
        <w:r w:rsidR="00C401E5">
          <w:rPr>
            <w:webHidden/>
          </w:rPr>
          <w:t>67</w:t>
        </w:r>
        <w:r>
          <w:rPr>
            <w:webHidden/>
          </w:rPr>
          <w:fldChar w:fldCharType="end"/>
        </w:r>
      </w:hyperlink>
    </w:p>
    <w:p w14:paraId="652DB42A" w14:textId="07BF9654"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68" w:history="1">
        <w:r w:rsidRPr="00CA03EE">
          <w:rPr>
            <w:rStyle w:val="a3"/>
            <w:noProof/>
          </w:rPr>
          <w:t>NUR.KZ, 05.02.2026, Сколько стоит «ранняя пенсия» в Казахстане</w:t>
        </w:r>
        <w:r>
          <w:rPr>
            <w:noProof/>
            <w:webHidden/>
          </w:rPr>
          <w:tab/>
        </w:r>
        <w:r>
          <w:rPr>
            <w:noProof/>
            <w:webHidden/>
          </w:rPr>
          <w:fldChar w:fldCharType="begin"/>
        </w:r>
        <w:r>
          <w:rPr>
            <w:noProof/>
            <w:webHidden/>
          </w:rPr>
          <w:instrText xml:space="preserve"> PAGEREF _Toc221256368 \h </w:instrText>
        </w:r>
        <w:r>
          <w:rPr>
            <w:noProof/>
            <w:webHidden/>
          </w:rPr>
        </w:r>
        <w:r>
          <w:rPr>
            <w:noProof/>
            <w:webHidden/>
          </w:rPr>
          <w:fldChar w:fldCharType="separate"/>
        </w:r>
        <w:r w:rsidR="00C401E5">
          <w:rPr>
            <w:noProof/>
            <w:webHidden/>
          </w:rPr>
          <w:t>68</w:t>
        </w:r>
        <w:r>
          <w:rPr>
            <w:noProof/>
            <w:webHidden/>
          </w:rPr>
          <w:fldChar w:fldCharType="end"/>
        </w:r>
      </w:hyperlink>
    </w:p>
    <w:p w14:paraId="2565AD24" w14:textId="26A23E98" w:rsidR="006E605B" w:rsidRDefault="006E605B">
      <w:pPr>
        <w:pStyle w:val="31"/>
        <w:rPr>
          <w:rFonts w:asciiTheme="minorHAnsi" w:eastAsiaTheme="minorEastAsia" w:hAnsiTheme="minorHAnsi" w:cstheme="minorBidi"/>
          <w:kern w:val="2"/>
          <w14:ligatures w14:val="standardContextual"/>
        </w:rPr>
      </w:pPr>
      <w:hyperlink w:anchor="_Toc221256369" w:history="1">
        <w:r w:rsidRPr="00CA03EE">
          <w:rPr>
            <w:rStyle w:val="a3"/>
          </w:rPr>
          <w:t>Казахстанцы могут оформить пенсионный аннуитет и получать пожизненные выплаты с 53-55 лет. Женщинам нужно накопить минимум 14 039 988 тенге, а мужчинам – 10 715 001 тенге. Подробнее – на NUR.KZ.</w:t>
        </w:r>
        <w:r>
          <w:rPr>
            <w:webHidden/>
          </w:rPr>
          <w:tab/>
        </w:r>
        <w:r>
          <w:rPr>
            <w:webHidden/>
          </w:rPr>
          <w:fldChar w:fldCharType="begin"/>
        </w:r>
        <w:r>
          <w:rPr>
            <w:webHidden/>
          </w:rPr>
          <w:instrText xml:space="preserve"> PAGEREF _Toc221256369 \h </w:instrText>
        </w:r>
        <w:r>
          <w:rPr>
            <w:webHidden/>
          </w:rPr>
        </w:r>
        <w:r>
          <w:rPr>
            <w:webHidden/>
          </w:rPr>
          <w:fldChar w:fldCharType="separate"/>
        </w:r>
        <w:r w:rsidR="00C401E5">
          <w:rPr>
            <w:webHidden/>
          </w:rPr>
          <w:t>68</w:t>
        </w:r>
        <w:r>
          <w:rPr>
            <w:webHidden/>
          </w:rPr>
          <w:fldChar w:fldCharType="end"/>
        </w:r>
      </w:hyperlink>
    </w:p>
    <w:p w14:paraId="48AFF78C" w14:textId="1AAE5A12"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70" w:history="1">
        <w:r w:rsidRPr="00CA03EE">
          <w:rPr>
            <w:rStyle w:val="a3"/>
            <w:noProof/>
          </w:rPr>
          <w:t>Tengrinews.kz, 05.02.2026, На что ушли пенсионные накопления казахстанцев: в ЕНПФ раскрыли детали</w:t>
        </w:r>
        <w:r>
          <w:rPr>
            <w:noProof/>
            <w:webHidden/>
          </w:rPr>
          <w:tab/>
        </w:r>
        <w:r>
          <w:rPr>
            <w:noProof/>
            <w:webHidden/>
          </w:rPr>
          <w:fldChar w:fldCharType="begin"/>
        </w:r>
        <w:r>
          <w:rPr>
            <w:noProof/>
            <w:webHidden/>
          </w:rPr>
          <w:instrText xml:space="preserve"> PAGEREF _Toc221256370 \h </w:instrText>
        </w:r>
        <w:r>
          <w:rPr>
            <w:noProof/>
            <w:webHidden/>
          </w:rPr>
        </w:r>
        <w:r>
          <w:rPr>
            <w:noProof/>
            <w:webHidden/>
          </w:rPr>
          <w:fldChar w:fldCharType="separate"/>
        </w:r>
        <w:r w:rsidR="00C401E5">
          <w:rPr>
            <w:noProof/>
            <w:webHidden/>
          </w:rPr>
          <w:t>69</w:t>
        </w:r>
        <w:r>
          <w:rPr>
            <w:noProof/>
            <w:webHidden/>
          </w:rPr>
          <w:fldChar w:fldCharType="end"/>
        </w:r>
      </w:hyperlink>
    </w:p>
    <w:p w14:paraId="21B89BEA" w14:textId="0CACA5C5" w:rsidR="006E605B" w:rsidRDefault="006E605B">
      <w:pPr>
        <w:pStyle w:val="31"/>
        <w:rPr>
          <w:rFonts w:asciiTheme="minorHAnsi" w:eastAsiaTheme="minorEastAsia" w:hAnsiTheme="minorHAnsi" w:cstheme="minorBidi"/>
          <w:kern w:val="2"/>
          <w14:ligatures w14:val="standardContextual"/>
        </w:rPr>
      </w:pPr>
      <w:hyperlink w:anchor="_Toc221256371" w:history="1">
        <w:r w:rsidRPr="00CA03EE">
          <w:rPr>
            <w:rStyle w:val="a3"/>
          </w:rPr>
          <w:t>Досрочное снятие пенсионных накоплений заметно изменило финансовое поведение казахстанцев. Сколько заявлений было одобрено, на что чаще всего тратили деньги и кто активнее всех пользовался этой возможностью — в материале Tengrinews.kz.</w:t>
        </w:r>
        <w:r>
          <w:rPr>
            <w:webHidden/>
          </w:rPr>
          <w:tab/>
        </w:r>
        <w:r>
          <w:rPr>
            <w:webHidden/>
          </w:rPr>
          <w:fldChar w:fldCharType="begin"/>
        </w:r>
        <w:r>
          <w:rPr>
            <w:webHidden/>
          </w:rPr>
          <w:instrText xml:space="preserve"> PAGEREF _Toc221256371 \h </w:instrText>
        </w:r>
        <w:r>
          <w:rPr>
            <w:webHidden/>
          </w:rPr>
        </w:r>
        <w:r>
          <w:rPr>
            <w:webHidden/>
          </w:rPr>
          <w:fldChar w:fldCharType="separate"/>
        </w:r>
        <w:r w:rsidR="00C401E5">
          <w:rPr>
            <w:webHidden/>
          </w:rPr>
          <w:t>69</w:t>
        </w:r>
        <w:r>
          <w:rPr>
            <w:webHidden/>
          </w:rPr>
          <w:fldChar w:fldCharType="end"/>
        </w:r>
      </w:hyperlink>
    </w:p>
    <w:p w14:paraId="4242229F" w14:textId="45B1F1B5"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72" w:history="1">
        <w:r w:rsidRPr="00CA03EE">
          <w:rPr>
            <w:rStyle w:val="a3"/>
            <w:noProof/>
            <w:lang w:val="en-US"/>
          </w:rPr>
          <w:t>Inbusiness</w:t>
        </w:r>
        <w:r w:rsidRPr="00CA03EE">
          <w:rPr>
            <w:rStyle w:val="a3"/>
            <w:noProof/>
          </w:rPr>
          <w:t>.</w:t>
        </w:r>
        <w:r w:rsidRPr="00CA03EE">
          <w:rPr>
            <w:rStyle w:val="a3"/>
            <w:noProof/>
            <w:lang w:val="en-US"/>
          </w:rPr>
          <w:t>kz</w:t>
        </w:r>
        <w:r w:rsidRPr="00CA03EE">
          <w:rPr>
            <w:rStyle w:val="a3"/>
            <w:noProof/>
          </w:rPr>
          <w:t>, 05.02.2026, Пенсия в квадратных метрах: сколько потратили казахстанцы</w:t>
        </w:r>
        <w:r>
          <w:rPr>
            <w:noProof/>
            <w:webHidden/>
          </w:rPr>
          <w:tab/>
        </w:r>
        <w:r>
          <w:rPr>
            <w:noProof/>
            <w:webHidden/>
          </w:rPr>
          <w:fldChar w:fldCharType="begin"/>
        </w:r>
        <w:r>
          <w:rPr>
            <w:noProof/>
            <w:webHidden/>
          </w:rPr>
          <w:instrText xml:space="preserve"> PAGEREF _Toc221256372 \h </w:instrText>
        </w:r>
        <w:r>
          <w:rPr>
            <w:noProof/>
            <w:webHidden/>
          </w:rPr>
        </w:r>
        <w:r>
          <w:rPr>
            <w:noProof/>
            <w:webHidden/>
          </w:rPr>
          <w:fldChar w:fldCharType="separate"/>
        </w:r>
        <w:r w:rsidR="00C401E5">
          <w:rPr>
            <w:noProof/>
            <w:webHidden/>
          </w:rPr>
          <w:t>72</w:t>
        </w:r>
        <w:r>
          <w:rPr>
            <w:noProof/>
            <w:webHidden/>
          </w:rPr>
          <w:fldChar w:fldCharType="end"/>
        </w:r>
      </w:hyperlink>
    </w:p>
    <w:p w14:paraId="7E36F397" w14:textId="4D147478" w:rsidR="006E605B" w:rsidRDefault="006E605B">
      <w:pPr>
        <w:pStyle w:val="31"/>
        <w:rPr>
          <w:rFonts w:asciiTheme="minorHAnsi" w:eastAsiaTheme="minorEastAsia" w:hAnsiTheme="minorHAnsi" w:cstheme="minorBidi"/>
          <w:kern w:val="2"/>
          <w14:ligatures w14:val="standardContextual"/>
        </w:rPr>
      </w:pPr>
      <w:hyperlink w:anchor="_Toc221256373" w:history="1">
        <w:r w:rsidRPr="00CA03EE">
          <w:rPr>
            <w:rStyle w:val="a3"/>
          </w:rPr>
          <w:t xml:space="preserve">С момента, как им разрешили использовать свои пенсионные излишки, ЕНПФ обработал около 4 миллионов заявлений. Но стоило ли вообще позволять снимать эти деньги с пенсионных счетов, и какой эффект это дало экономике? Мнения экономистов послушала корреспондент </w:t>
        </w:r>
        <w:r w:rsidRPr="00CA03EE">
          <w:rPr>
            <w:rStyle w:val="a3"/>
            <w:lang w:val="en-US"/>
          </w:rPr>
          <w:t>Atameken</w:t>
        </w:r>
        <w:r w:rsidRPr="00CA03EE">
          <w:rPr>
            <w:rStyle w:val="a3"/>
          </w:rPr>
          <w:t xml:space="preserve"> </w:t>
        </w:r>
        <w:r w:rsidRPr="00CA03EE">
          <w:rPr>
            <w:rStyle w:val="a3"/>
            <w:lang w:val="en-US"/>
          </w:rPr>
          <w:t>Business</w:t>
        </w:r>
        <w:r w:rsidRPr="00CA03EE">
          <w:rPr>
            <w:rStyle w:val="a3"/>
          </w:rPr>
          <w:t>.</w:t>
        </w:r>
        <w:r>
          <w:rPr>
            <w:webHidden/>
          </w:rPr>
          <w:tab/>
        </w:r>
        <w:r>
          <w:rPr>
            <w:webHidden/>
          </w:rPr>
          <w:fldChar w:fldCharType="begin"/>
        </w:r>
        <w:r>
          <w:rPr>
            <w:webHidden/>
          </w:rPr>
          <w:instrText xml:space="preserve"> PAGEREF _Toc221256373 \h </w:instrText>
        </w:r>
        <w:r>
          <w:rPr>
            <w:webHidden/>
          </w:rPr>
        </w:r>
        <w:r>
          <w:rPr>
            <w:webHidden/>
          </w:rPr>
          <w:fldChar w:fldCharType="separate"/>
        </w:r>
        <w:r w:rsidR="00C401E5">
          <w:rPr>
            <w:webHidden/>
          </w:rPr>
          <w:t>72</w:t>
        </w:r>
        <w:r>
          <w:rPr>
            <w:webHidden/>
          </w:rPr>
          <w:fldChar w:fldCharType="end"/>
        </w:r>
      </w:hyperlink>
    </w:p>
    <w:p w14:paraId="1D2BF326" w14:textId="352BB748"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74" w:history="1">
        <w:r w:rsidRPr="00CA03EE">
          <w:rPr>
            <w:rStyle w:val="a3"/>
            <w:noProof/>
            <w:lang w:val="en-US"/>
          </w:rPr>
          <w:t>exclusive</w:t>
        </w:r>
        <w:r w:rsidRPr="00CA03EE">
          <w:rPr>
            <w:rStyle w:val="a3"/>
            <w:noProof/>
          </w:rPr>
          <w:t>.</w:t>
        </w:r>
        <w:r w:rsidRPr="00CA03EE">
          <w:rPr>
            <w:rStyle w:val="a3"/>
            <w:noProof/>
            <w:lang w:val="en-US"/>
          </w:rPr>
          <w:t>kz</w:t>
        </w:r>
        <w:r w:rsidRPr="00CA03EE">
          <w:rPr>
            <w:rStyle w:val="a3"/>
            <w:noProof/>
          </w:rPr>
          <w:t>, 05.02.2026, Финрегулятор ужесточает требования к страховщикам и повышает доходность пенсионных аннуитетов</w:t>
        </w:r>
        <w:r>
          <w:rPr>
            <w:noProof/>
            <w:webHidden/>
          </w:rPr>
          <w:tab/>
        </w:r>
        <w:r>
          <w:rPr>
            <w:noProof/>
            <w:webHidden/>
          </w:rPr>
          <w:fldChar w:fldCharType="begin"/>
        </w:r>
        <w:r>
          <w:rPr>
            <w:noProof/>
            <w:webHidden/>
          </w:rPr>
          <w:instrText xml:space="preserve"> PAGEREF _Toc221256374 \h </w:instrText>
        </w:r>
        <w:r>
          <w:rPr>
            <w:noProof/>
            <w:webHidden/>
          </w:rPr>
        </w:r>
        <w:r>
          <w:rPr>
            <w:noProof/>
            <w:webHidden/>
          </w:rPr>
          <w:fldChar w:fldCharType="separate"/>
        </w:r>
        <w:r w:rsidR="00C401E5">
          <w:rPr>
            <w:noProof/>
            <w:webHidden/>
          </w:rPr>
          <w:t>73</w:t>
        </w:r>
        <w:r>
          <w:rPr>
            <w:noProof/>
            <w:webHidden/>
          </w:rPr>
          <w:fldChar w:fldCharType="end"/>
        </w:r>
      </w:hyperlink>
    </w:p>
    <w:p w14:paraId="3A1BC60E" w14:textId="7F38BE8B" w:rsidR="006E605B" w:rsidRDefault="006E605B">
      <w:pPr>
        <w:pStyle w:val="31"/>
        <w:rPr>
          <w:rFonts w:asciiTheme="minorHAnsi" w:eastAsiaTheme="minorEastAsia" w:hAnsiTheme="minorHAnsi" w:cstheme="minorBidi"/>
          <w:kern w:val="2"/>
          <w14:ligatures w14:val="standardContextual"/>
        </w:rPr>
      </w:pPr>
      <w:hyperlink w:anchor="_Toc221256375" w:history="1">
        <w:r w:rsidRPr="00CA03EE">
          <w:rPr>
            <w:rStyle w:val="a3"/>
          </w:rPr>
          <w:t>Агентство по регулированию и развитию финансового рынка утвердило изменения в страховое законодательство, ориентированные на рекомендации Всемирного банка и принципы IAIS.</w:t>
        </w:r>
        <w:r>
          <w:rPr>
            <w:webHidden/>
          </w:rPr>
          <w:tab/>
        </w:r>
        <w:r>
          <w:rPr>
            <w:webHidden/>
          </w:rPr>
          <w:fldChar w:fldCharType="begin"/>
        </w:r>
        <w:r>
          <w:rPr>
            <w:webHidden/>
          </w:rPr>
          <w:instrText xml:space="preserve"> PAGEREF _Toc221256375 \h </w:instrText>
        </w:r>
        <w:r>
          <w:rPr>
            <w:webHidden/>
          </w:rPr>
        </w:r>
        <w:r>
          <w:rPr>
            <w:webHidden/>
          </w:rPr>
          <w:fldChar w:fldCharType="separate"/>
        </w:r>
        <w:r w:rsidR="00C401E5">
          <w:rPr>
            <w:webHidden/>
          </w:rPr>
          <w:t>73</w:t>
        </w:r>
        <w:r>
          <w:rPr>
            <w:webHidden/>
          </w:rPr>
          <w:fldChar w:fldCharType="end"/>
        </w:r>
      </w:hyperlink>
    </w:p>
    <w:p w14:paraId="5689EB57" w14:textId="061032F4"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76" w:history="1">
        <w:r w:rsidRPr="00CA03EE">
          <w:rPr>
            <w:rStyle w:val="a3"/>
            <w:noProof/>
          </w:rPr>
          <w:t>UzDaily.uz, 05.02.2026, В Пенсионном фонде обсудили актуарную оценку пенсионной системы с экспертами Всемирного банка и МОТ</w:t>
        </w:r>
        <w:r>
          <w:rPr>
            <w:noProof/>
            <w:webHidden/>
          </w:rPr>
          <w:tab/>
        </w:r>
        <w:r>
          <w:rPr>
            <w:noProof/>
            <w:webHidden/>
          </w:rPr>
          <w:fldChar w:fldCharType="begin"/>
        </w:r>
        <w:r>
          <w:rPr>
            <w:noProof/>
            <w:webHidden/>
          </w:rPr>
          <w:instrText xml:space="preserve"> PAGEREF _Toc221256376 \h </w:instrText>
        </w:r>
        <w:r>
          <w:rPr>
            <w:noProof/>
            <w:webHidden/>
          </w:rPr>
        </w:r>
        <w:r>
          <w:rPr>
            <w:noProof/>
            <w:webHidden/>
          </w:rPr>
          <w:fldChar w:fldCharType="separate"/>
        </w:r>
        <w:r w:rsidR="00C401E5">
          <w:rPr>
            <w:noProof/>
            <w:webHidden/>
          </w:rPr>
          <w:t>73</w:t>
        </w:r>
        <w:r>
          <w:rPr>
            <w:noProof/>
            <w:webHidden/>
          </w:rPr>
          <w:fldChar w:fldCharType="end"/>
        </w:r>
      </w:hyperlink>
    </w:p>
    <w:p w14:paraId="041643CC" w14:textId="50F56EFA" w:rsidR="006E605B" w:rsidRDefault="006E605B">
      <w:pPr>
        <w:pStyle w:val="31"/>
        <w:rPr>
          <w:rFonts w:asciiTheme="minorHAnsi" w:eastAsiaTheme="minorEastAsia" w:hAnsiTheme="minorHAnsi" w:cstheme="minorBidi"/>
          <w:kern w:val="2"/>
          <w14:ligatures w14:val="standardContextual"/>
        </w:rPr>
      </w:pPr>
      <w:hyperlink w:anchor="_Toc221256377" w:history="1">
        <w:r w:rsidRPr="00CA03EE">
          <w:rPr>
            <w:rStyle w:val="a3"/>
          </w:rPr>
          <w:t>В Пенсионном фонде Узбекистана состоялась рабочая встреча, посвящённая вопросам актуарной оценки пенсионной системы, с участием представителей Всемирного банка и Международной организации труда (МОТ).</w:t>
        </w:r>
        <w:r>
          <w:rPr>
            <w:webHidden/>
          </w:rPr>
          <w:tab/>
        </w:r>
        <w:r>
          <w:rPr>
            <w:webHidden/>
          </w:rPr>
          <w:fldChar w:fldCharType="begin"/>
        </w:r>
        <w:r>
          <w:rPr>
            <w:webHidden/>
          </w:rPr>
          <w:instrText xml:space="preserve"> PAGEREF _Toc221256377 \h </w:instrText>
        </w:r>
        <w:r>
          <w:rPr>
            <w:webHidden/>
          </w:rPr>
        </w:r>
        <w:r>
          <w:rPr>
            <w:webHidden/>
          </w:rPr>
          <w:fldChar w:fldCharType="separate"/>
        </w:r>
        <w:r w:rsidR="00C401E5">
          <w:rPr>
            <w:webHidden/>
          </w:rPr>
          <w:t>73</w:t>
        </w:r>
        <w:r>
          <w:rPr>
            <w:webHidden/>
          </w:rPr>
          <w:fldChar w:fldCharType="end"/>
        </w:r>
      </w:hyperlink>
    </w:p>
    <w:p w14:paraId="65339EC2" w14:textId="490B7502"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78" w:history="1">
        <w:r w:rsidRPr="00CA03EE">
          <w:rPr>
            <w:rStyle w:val="a3"/>
            <w:noProof/>
            <w:lang w:val="en-US"/>
          </w:rPr>
          <w:t>DZR</w:t>
        </w:r>
        <w:r w:rsidRPr="00CA03EE">
          <w:rPr>
            <w:rStyle w:val="a3"/>
            <w:noProof/>
          </w:rPr>
          <w:t>.</w:t>
        </w:r>
        <w:r w:rsidRPr="00CA03EE">
          <w:rPr>
            <w:rStyle w:val="a3"/>
            <w:noProof/>
            <w:lang w:val="en-US"/>
          </w:rPr>
          <w:t>by</w:t>
        </w:r>
        <w:r w:rsidRPr="00CA03EE">
          <w:rPr>
            <w:rStyle w:val="a3"/>
            <w:noProof/>
          </w:rPr>
          <w:t>, 05.02.2026, Самозанятые могут добровольно доплатить взносы в ФСЗН и зачесть 2025 год в пенсионный стаж</w:t>
        </w:r>
        <w:r>
          <w:rPr>
            <w:noProof/>
            <w:webHidden/>
          </w:rPr>
          <w:tab/>
        </w:r>
        <w:r>
          <w:rPr>
            <w:noProof/>
            <w:webHidden/>
          </w:rPr>
          <w:fldChar w:fldCharType="begin"/>
        </w:r>
        <w:r>
          <w:rPr>
            <w:noProof/>
            <w:webHidden/>
          </w:rPr>
          <w:instrText xml:space="preserve"> PAGEREF _Toc221256378 \h </w:instrText>
        </w:r>
        <w:r>
          <w:rPr>
            <w:noProof/>
            <w:webHidden/>
          </w:rPr>
        </w:r>
        <w:r>
          <w:rPr>
            <w:noProof/>
            <w:webHidden/>
          </w:rPr>
          <w:fldChar w:fldCharType="separate"/>
        </w:r>
        <w:r w:rsidR="00C401E5">
          <w:rPr>
            <w:noProof/>
            <w:webHidden/>
          </w:rPr>
          <w:t>74</w:t>
        </w:r>
        <w:r>
          <w:rPr>
            <w:noProof/>
            <w:webHidden/>
          </w:rPr>
          <w:fldChar w:fldCharType="end"/>
        </w:r>
      </w:hyperlink>
    </w:p>
    <w:p w14:paraId="085E546B" w14:textId="7AA2D1BA" w:rsidR="006E605B" w:rsidRDefault="006E605B">
      <w:pPr>
        <w:pStyle w:val="31"/>
        <w:rPr>
          <w:rFonts w:asciiTheme="minorHAnsi" w:eastAsiaTheme="minorEastAsia" w:hAnsiTheme="minorHAnsi" w:cstheme="minorBidi"/>
          <w:kern w:val="2"/>
          <w14:ligatures w14:val="standardContextual"/>
        </w:rPr>
      </w:pPr>
      <w:hyperlink w:anchor="_Toc221256379" w:history="1">
        <w:r w:rsidRPr="00CA03EE">
          <w:rPr>
            <w:rStyle w:val="a3"/>
          </w:rPr>
          <w:t>После подписания Президентом Закона по вопросам государственного соцстрахования и пенсионного обеспечения у плательщиков налога на профессиональный доход (самозанятых) появилась возможность добровольно доплатить страховые взносы в ФСЗН (норма вступила в силу с 18 августа 2025 года).</w:t>
        </w:r>
        <w:r>
          <w:rPr>
            <w:webHidden/>
          </w:rPr>
          <w:tab/>
        </w:r>
        <w:r>
          <w:rPr>
            <w:webHidden/>
          </w:rPr>
          <w:fldChar w:fldCharType="begin"/>
        </w:r>
        <w:r>
          <w:rPr>
            <w:webHidden/>
          </w:rPr>
          <w:instrText xml:space="preserve"> PAGEREF _Toc221256379 \h </w:instrText>
        </w:r>
        <w:r>
          <w:rPr>
            <w:webHidden/>
          </w:rPr>
        </w:r>
        <w:r>
          <w:rPr>
            <w:webHidden/>
          </w:rPr>
          <w:fldChar w:fldCharType="separate"/>
        </w:r>
        <w:r w:rsidR="00C401E5">
          <w:rPr>
            <w:webHidden/>
          </w:rPr>
          <w:t>74</w:t>
        </w:r>
        <w:r>
          <w:rPr>
            <w:webHidden/>
          </w:rPr>
          <w:fldChar w:fldCharType="end"/>
        </w:r>
      </w:hyperlink>
    </w:p>
    <w:p w14:paraId="25D93B7A" w14:textId="76B0E024"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80" w:history="1">
        <w:r w:rsidRPr="00CA03EE">
          <w:rPr>
            <w:rStyle w:val="a3"/>
            <w:noProof/>
          </w:rPr>
          <w:t>Koreaphone, 06.02.2026, В Беларуси есть зарплата, которая уменьшает размер пенсии. Минтруда предупредило</w:t>
        </w:r>
        <w:r>
          <w:rPr>
            <w:noProof/>
            <w:webHidden/>
          </w:rPr>
          <w:tab/>
        </w:r>
        <w:r>
          <w:rPr>
            <w:noProof/>
            <w:webHidden/>
          </w:rPr>
          <w:fldChar w:fldCharType="begin"/>
        </w:r>
        <w:r>
          <w:rPr>
            <w:noProof/>
            <w:webHidden/>
          </w:rPr>
          <w:instrText xml:space="preserve"> PAGEREF _Toc221256380 \h </w:instrText>
        </w:r>
        <w:r>
          <w:rPr>
            <w:noProof/>
            <w:webHidden/>
          </w:rPr>
        </w:r>
        <w:r>
          <w:rPr>
            <w:noProof/>
            <w:webHidden/>
          </w:rPr>
          <w:fldChar w:fldCharType="separate"/>
        </w:r>
        <w:r w:rsidR="00C401E5">
          <w:rPr>
            <w:noProof/>
            <w:webHidden/>
          </w:rPr>
          <w:t>74</w:t>
        </w:r>
        <w:r>
          <w:rPr>
            <w:noProof/>
            <w:webHidden/>
          </w:rPr>
          <w:fldChar w:fldCharType="end"/>
        </w:r>
      </w:hyperlink>
    </w:p>
    <w:p w14:paraId="19CB906A" w14:textId="0F60AB39" w:rsidR="006E605B" w:rsidRDefault="006E605B">
      <w:pPr>
        <w:pStyle w:val="31"/>
        <w:rPr>
          <w:rFonts w:asciiTheme="minorHAnsi" w:eastAsiaTheme="minorEastAsia" w:hAnsiTheme="minorHAnsi" w:cstheme="minorBidi"/>
          <w:kern w:val="2"/>
          <w14:ligatures w14:val="standardContextual"/>
        </w:rPr>
      </w:pPr>
      <w:hyperlink w:anchor="_Toc221256381" w:history="1">
        <w:r w:rsidRPr="00CA03EE">
          <w:rPr>
            <w:rStyle w:val="a3"/>
          </w:rPr>
          <w:t>В Министерстве труда и социальной защиты Беларуси вновь обратили внимание на одну из самых острых проблем рынка труда - выплату зарплат «в конверте».</w:t>
        </w:r>
        <w:r>
          <w:rPr>
            <w:webHidden/>
          </w:rPr>
          <w:tab/>
        </w:r>
        <w:r>
          <w:rPr>
            <w:webHidden/>
          </w:rPr>
          <w:fldChar w:fldCharType="begin"/>
        </w:r>
        <w:r>
          <w:rPr>
            <w:webHidden/>
          </w:rPr>
          <w:instrText xml:space="preserve"> PAGEREF _Toc221256381 \h </w:instrText>
        </w:r>
        <w:r>
          <w:rPr>
            <w:webHidden/>
          </w:rPr>
        </w:r>
        <w:r>
          <w:rPr>
            <w:webHidden/>
          </w:rPr>
          <w:fldChar w:fldCharType="separate"/>
        </w:r>
        <w:r w:rsidR="00C401E5">
          <w:rPr>
            <w:webHidden/>
          </w:rPr>
          <w:t>74</w:t>
        </w:r>
        <w:r>
          <w:rPr>
            <w:webHidden/>
          </w:rPr>
          <w:fldChar w:fldCharType="end"/>
        </w:r>
      </w:hyperlink>
    </w:p>
    <w:p w14:paraId="316FE4DC" w14:textId="207D963B" w:rsidR="006E605B" w:rsidRDefault="006E605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256382" w:history="1">
        <w:r w:rsidRPr="00CA03EE">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_Toc221256382 \h </w:instrText>
        </w:r>
        <w:r>
          <w:rPr>
            <w:noProof/>
            <w:webHidden/>
          </w:rPr>
        </w:r>
        <w:r>
          <w:rPr>
            <w:noProof/>
            <w:webHidden/>
          </w:rPr>
          <w:fldChar w:fldCharType="separate"/>
        </w:r>
        <w:r w:rsidR="00C401E5">
          <w:rPr>
            <w:noProof/>
            <w:webHidden/>
          </w:rPr>
          <w:t>76</w:t>
        </w:r>
        <w:r>
          <w:rPr>
            <w:noProof/>
            <w:webHidden/>
          </w:rPr>
          <w:fldChar w:fldCharType="end"/>
        </w:r>
      </w:hyperlink>
    </w:p>
    <w:p w14:paraId="2CABA829" w14:textId="49675DDA"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83" w:history="1">
        <w:r w:rsidRPr="00CA03EE">
          <w:rPr>
            <w:rStyle w:val="a3"/>
            <w:noProof/>
          </w:rPr>
          <w:t>Mixvale.com, 05.02.2026, Новые пенсионные правила в Германии влияют на возрастные ограничения и размер пособий для налогоплательщиков</w:t>
        </w:r>
        <w:r>
          <w:rPr>
            <w:noProof/>
            <w:webHidden/>
          </w:rPr>
          <w:tab/>
        </w:r>
        <w:r>
          <w:rPr>
            <w:noProof/>
            <w:webHidden/>
          </w:rPr>
          <w:fldChar w:fldCharType="begin"/>
        </w:r>
        <w:r>
          <w:rPr>
            <w:noProof/>
            <w:webHidden/>
          </w:rPr>
          <w:instrText xml:space="preserve"> PAGEREF _Toc221256383 \h </w:instrText>
        </w:r>
        <w:r>
          <w:rPr>
            <w:noProof/>
            <w:webHidden/>
          </w:rPr>
        </w:r>
        <w:r>
          <w:rPr>
            <w:noProof/>
            <w:webHidden/>
          </w:rPr>
          <w:fldChar w:fldCharType="separate"/>
        </w:r>
        <w:r w:rsidR="00C401E5">
          <w:rPr>
            <w:noProof/>
            <w:webHidden/>
          </w:rPr>
          <w:t>76</w:t>
        </w:r>
        <w:r>
          <w:rPr>
            <w:noProof/>
            <w:webHidden/>
          </w:rPr>
          <w:fldChar w:fldCharType="end"/>
        </w:r>
      </w:hyperlink>
    </w:p>
    <w:p w14:paraId="505EF75F" w14:textId="0EF31A4B" w:rsidR="006E605B" w:rsidRDefault="006E605B">
      <w:pPr>
        <w:pStyle w:val="31"/>
        <w:rPr>
          <w:rFonts w:asciiTheme="minorHAnsi" w:eastAsiaTheme="minorEastAsia" w:hAnsiTheme="minorHAnsi" w:cstheme="minorBidi"/>
          <w:kern w:val="2"/>
          <w14:ligatures w14:val="standardContextual"/>
        </w:rPr>
      </w:pPr>
      <w:hyperlink w:anchor="_Toc221256384" w:history="1">
        <w:r w:rsidRPr="00CA03EE">
          <w:rPr>
            <w:rStyle w:val="a3"/>
          </w:rPr>
          <w:t>Пенсионная система Германии вот-вот претерпит ряд существенных изменений, которые напрямую затронут миллионы рабочих и пенсионеров. Изменения, которые должны вступать в силу постепенно, охватывают корректировку размеров пенсий, новые правила налогообложения пособий и постоянное повышение минимального пенсионного возраста, что требует тщательного планирования со стороны граждан.</w:t>
        </w:r>
        <w:r>
          <w:rPr>
            <w:webHidden/>
          </w:rPr>
          <w:tab/>
        </w:r>
        <w:r>
          <w:rPr>
            <w:webHidden/>
          </w:rPr>
          <w:fldChar w:fldCharType="begin"/>
        </w:r>
        <w:r>
          <w:rPr>
            <w:webHidden/>
          </w:rPr>
          <w:instrText xml:space="preserve"> PAGEREF _Toc221256384 \h </w:instrText>
        </w:r>
        <w:r>
          <w:rPr>
            <w:webHidden/>
          </w:rPr>
        </w:r>
        <w:r>
          <w:rPr>
            <w:webHidden/>
          </w:rPr>
          <w:fldChar w:fldCharType="separate"/>
        </w:r>
        <w:r w:rsidR="00C401E5">
          <w:rPr>
            <w:webHidden/>
          </w:rPr>
          <w:t>76</w:t>
        </w:r>
        <w:r>
          <w:rPr>
            <w:webHidden/>
          </w:rPr>
          <w:fldChar w:fldCharType="end"/>
        </w:r>
      </w:hyperlink>
    </w:p>
    <w:p w14:paraId="6644E67A" w14:textId="1DCB6209"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85" w:history="1">
        <w:r w:rsidRPr="00CA03EE">
          <w:rPr>
            <w:rStyle w:val="a3"/>
            <w:noProof/>
            <w:lang w:val="en-US"/>
          </w:rPr>
          <w:t>rus</w:t>
        </w:r>
        <w:r w:rsidRPr="00CA03EE">
          <w:rPr>
            <w:rStyle w:val="a3"/>
            <w:noProof/>
          </w:rPr>
          <w:t>.</w:t>
        </w:r>
        <w:r w:rsidRPr="00CA03EE">
          <w:rPr>
            <w:rStyle w:val="a3"/>
            <w:noProof/>
            <w:lang w:val="en-US"/>
          </w:rPr>
          <w:t>jauns</w:t>
        </w:r>
        <w:r w:rsidRPr="00CA03EE">
          <w:rPr>
            <w:rStyle w:val="a3"/>
            <w:noProof/>
          </w:rPr>
          <w:t>.</w:t>
        </w:r>
        <w:r w:rsidRPr="00CA03EE">
          <w:rPr>
            <w:rStyle w:val="a3"/>
            <w:noProof/>
            <w:lang w:val="en-US"/>
          </w:rPr>
          <w:t>lv</w:t>
        </w:r>
        <w:r w:rsidRPr="00CA03EE">
          <w:rPr>
            <w:rStyle w:val="a3"/>
            <w:noProof/>
          </w:rPr>
          <w:t>, 05.02.2026, Жителям Латвии объяснили, как случайно не уменьшить размер своей будущей пенсии</w:t>
        </w:r>
        <w:r>
          <w:rPr>
            <w:noProof/>
            <w:webHidden/>
          </w:rPr>
          <w:tab/>
        </w:r>
        <w:r>
          <w:rPr>
            <w:noProof/>
            <w:webHidden/>
          </w:rPr>
          <w:fldChar w:fldCharType="begin"/>
        </w:r>
        <w:r>
          <w:rPr>
            <w:noProof/>
            <w:webHidden/>
          </w:rPr>
          <w:instrText xml:space="preserve"> PAGEREF _Toc221256385 \h </w:instrText>
        </w:r>
        <w:r>
          <w:rPr>
            <w:noProof/>
            <w:webHidden/>
          </w:rPr>
        </w:r>
        <w:r>
          <w:rPr>
            <w:noProof/>
            <w:webHidden/>
          </w:rPr>
          <w:fldChar w:fldCharType="separate"/>
        </w:r>
        <w:r w:rsidR="00C401E5">
          <w:rPr>
            <w:noProof/>
            <w:webHidden/>
          </w:rPr>
          <w:t>79</w:t>
        </w:r>
        <w:r>
          <w:rPr>
            <w:noProof/>
            <w:webHidden/>
          </w:rPr>
          <w:fldChar w:fldCharType="end"/>
        </w:r>
      </w:hyperlink>
    </w:p>
    <w:p w14:paraId="7C4AD6E5" w14:textId="32AD95AD" w:rsidR="006E605B" w:rsidRDefault="006E605B">
      <w:pPr>
        <w:pStyle w:val="31"/>
        <w:rPr>
          <w:rFonts w:asciiTheme="minorHAnsi" w:eastAsiaTheme="minorEastAsia" w:hAnsiTheme="minorHAnsi" w:cstheme="minorBidi"/>
          <w:kern w:val="2"/>
          <w14:ligatures w14:val="standardContextual"/>
        </w:rPr>
      </w:pPr>
      <w:hyperlink w:anchor="_Toc221256386" w:history="1">
        <w:r w:rsidRPr="00CA03EE">
          <w:rPr>
            <w:rStyle w:val="a3"/>
          </w:rPr>
          <w:t>В Латвии у каждого наемного работника есть возможность выбрать инвестиционный план второго пенсионного уровня, однако нередко возникает вопрос — как понять, какой из них подойдет именно мне? О том, как выбрать наиболее подходящее решение уже сегодня, рассказали эксперты Luminor.</w:t>
        </w:r>
        <w:r>
          <w:rPr>
            <w:webHidden/>
          </w:rPr>
          <w:tab/>
        </w:r>
        <w:r>
          <w:rPr>
            <w:webHidden/>
          </w:rPr>
          <w:fldChar w:fldCharType="begin"/>
        </w:r>
        <w:r>
          <w:rPr>
            <w:webHidden/>
          </w:rPr>
          <w:instrText xml:space="preserve"> PAGEREF _Toc221256386 \h </w:instrText>
        </w:r>
        <w:r>
          <w:rPr>
            <w:webHidden/>
          </w:rPr>
        </w:r>
        <w:r>
          <w:rPr>
            <w:webHidden/>
          </w:rPr>
          <w:fldChar w:fldCharType="separate"/>
        </w:r>
        <w:r w:rsidR="00C401E5">
          <w:rPr>
            <w:webHidden/>
          </w:rPr>
          <w:t>79</w:t>
        </w:r>
        <w:r>
          <w:rPr>
            <w:webHidden/>
          </w:rPr>
          <w:fldChar w:fldCharType="end"/>
        </w:r>
      </w:hyperlink>
    </w:p>
    <w:p w14:paraId="5E2303B4" w14:textId="53B2F637"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87" w:history="1">
        <w:r w:rsidRPr="00CA03EE">
          <w:rPr>
            <w:rStyle w:val="a3"/>
            <w:noProof/>
          </w:rPr>
          <w:t>Монокль, 04.02.2026, Норвежский суверенный фонд избавляется от акций американских IT-гигантов</w:t>
        </w:r>
        <w:r>
          <w:rPr>
            <w:noProof/>
            <w:webHidden/>
          </w:rPr>
          <w:tab/>
        </w:r>
        <w:r>
          <w:rPr>
            <w:noProof/>
            <w:webHidden/>
          </w:rPr>
          <w:fldChar w:fldCharType="begin"/>
        </w:r>
        <w:r>
          <w:rPr>
            <w:noProof/>
            <w:webHidden/>
          </w:rPr>
          <w:instrText xml:space="preserve"> PAGEREF _Toc221256387 \h </w:instrText>
        </w:r>
        <w:r>
          <w:rPr>
            <w:noProof/>
            <w:webHidden/>
          </w:rPr>
        </w:r>
        <w:r>
          <w:rPr>
            <w:noProof/>
            <w:webHidden/>
          </w:rPr>
          <w:fldChar w:fldCharType="separate"/>
        </w:r>
        <w:r w:rsidR="00C401E5">
          <w:rPr>
            <w:noProof/>
            <w:webHidden/>
          </w:rPr>
          <w:t>80</w:t>
        </w:r>
        <w:r>
          <w:rPr>
            <w:noProof/>
            <w:webHidden/>
          </w:rPr>
          <w:fldChar w:fldCharType="end"/>
        </w:r>
      </w:hyperlink>
    </w:p>
    <w:p w14:paraId="0051FB9E" w14:textId="75DC39E3" w:rsidR="006E605B" w:rsidRDefault="006E605B">
      <w:pPr>
        <w:pStyle w:val="31"/>
        <w:rPr>
          <w:rFonts w:asciiTheme="minorHAnsi" w:eastAsiaTheme="minorEastAsia" w:hAnsiTheme="minorHAnsi" w:cstheme="minorBidi"/>
          <w:kern w:val="2"/>
          <w14:ligatures w14:val="standardContextual"/>
        </w:rPr>
      </w:pPr>
      <w:hyperlink w:anchor="_Toc221256388" w:history="1">
        <w:r w:rsidRPr="00CA03EE">
          <w:rPr>
            <w:rStyle w:val="a3"/>
          </w:rPr>
          <w:t>Возвращение Дональда Трампа в Белый дом и его торговая политика произвели на руководство Суверенного фонда Норвегии (Государственного пенсионного фонда Норвегии) такое сильное впечатление, что уже во второй половине 2025 года Norges Bank Investment Management (NBIM), контролирующий самый крупный на планете фонд благосостояния, активы которого достигают 2,2 трлн долларов, начал продавать акции крупнейших американских IT-компаний. Доля акций Nvidia Corp. в портфеле Фонда, например, снизилась с 1,32% в конце июня до 1,26% в конце декабря, а Microsoft Corp. – с 1,35% до 1,26%. Несмотря на продажу эти две компании, сообщает Bloomberg, по-прежнему входят в первую пятерку самых ценных инвестиций Норвежского суверенного фонда.</w:t>
        </w:r>
        <w:r>
          <w:rPr>
            <w:webHidden/>
          </w:rPr>
          <w:tab/>
        </w:r>
        <w:r>
          <w:rPr>
            <w:webHidden/>
          </w:rPr>
          <w:fldChar w:fldCharType="begin"/>
        </w:r>
        <w:r>
          <w:rPr>
            <w:webHidden/>
          </w:rPr>
          <w:instrText xml:space="preserve"> PAGEREF _Toc221256388 \h </w:instrText>
        </w:r>
        <w:r>
          <w:rPr>
            <w:webHidden/>
          </w:rPr>
        </w:r>
        <w:r>
          <w:rPr>
            <w:webHidden/>
          </w:rPr>
          <w:fldChar w:fldCharType="separate"/>
        </w:r>
        <w:r w:rsidR="00C401E5">
          <w:rPr>
            <w:webHidden/>
          </w:rPr>
          <w:t>80</w:t>
        </w:r>
        <w:r>
          <w:rPr>
            <w:webHidden/>
          </w:rPr>
          <w:fldChar w:fldCharType="end"/>
        </w:r>
      </w:hyperlink>
    </w:p>
    <w:p w14:paraId="642E8D1A" w14:textId="1BB6F38B"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89" w:history="1">
        <w:r w:rsidRPr="00CA03EE">
          <w:rPr>
            <w:rStyle w:val="a3"/>
            <w:noProof/>
          </w:rPr>
          <w:t>Investing.com, 05.02.2026, Канадские пенсионные фонды продают доли в крупнейшем порту Великобритании</w:t>
        </w:r>
        <w:r>
          <w:rPr>
            <w:noProof/>
            <w:webHidden/>
          </w:rPr>
          <w:tab/>
        </w:r>
        <w:r>
          <w:rPr>
            <w:noProof/>
            <w:webHidden/>
          </w:rPr>
          <w:fldChar w:fldCharType="begin"/>
        </w:r>
        <w:r>
          <w:rPr>
            <w:noProof/>
            <w:webHidden/>
          </w:rPr>
          <w:instrText xml:space="preserve"> PAGEREF _Toc221256389 \h </w:instrText>
        </w:r>
        <w:r>
          <w:rPr>
            <w:noProof/>
            <w:webHidden/>
          </w:rPr>
        </w:r>
        <w:r>
          <w:rPr>
            <w:noProof/>
            <w:webHidden/>
          </w:rPr>
          <w:fldChar w:fldCharType="separate"/>
        </w:r>
        <w:r w:rsidR="00C401E5">
          <w:rPr>
            <w:noProof/>
            <w:webHidden/>
          </w:rPr>
          <w:t>81</w:t>
        </w:r>
        <w:r>
          <w:rPr>
            <w:noProof/>
            <w:webHidden/>
          </w:rPr>
          <w:fldChar w:fldCharType="end"/>
        </w:r>
      </w:hyperlink>
    </w:p>
    <w:p w14:paraId="68E7FAD5" w14:textId="157829F6" w:rsidR="006E605B" w:rsidRDefault="006E605B">
      <w:pPr>
        <w:pStyle w:val="31"/>
        <w:rPr>
          <w:rFonts w:asciiTheme="minorHAnsi" w:eastAsiaTheme="minorEastAsia" w:hAnsiTheme="minorHAnsi" w:cstheme="minorBidi"/>
          <w:kern w:val="2"/>
          <w14:ligatures w14:val="standardContextual"/>
        </w:rPr>
      </w:pPr>
      <w:hyperlink w:anchor="_Toc221256390" w:history="1">
        <w:r w:rsidRPr="00CA03EE">
          <w:rPr>
            <w:rStyle w:val="a3"/>
          </w:rPr>
          <w:t>Два канадских пенсионных фонда планируют продать свои доли в Associated British Ports (ABP), потенциально оценивая крупнейшего портового оператора Великобритании более чем в £10 млрд ($13,63 млрд), согласно отчету Financial Times в четверг.</w:t>
        </w:r>
        <w:r>
          <w:rPr>
            <w:webHidden/>
          </w:rPr>
          <w:tab/>
        </w:r>
        <w:r>
          <w:rPr>
            <w:webHidden/>
          </w:rPr>
          <w:fldChar w:fldCharType="begin"/>
        </w:r>
        <w:r>
          <w:rPr>
            <w:webHidden/>
          </w:rPr>
          <w:instrText xml:space="preserve"> PAGEREF _Toc221256390 \h </w:instrText>
        </w:r>
        <w:r>
          <w:rPr>
            <w:webHidden/>
          </w:rPr>
        </w:r>
        <w:r>
          <w:rPr>
            <w:webHidden/>
          </w:rPr>
          <w:fldChar w:fldCharType="separate"/>
        </w:r>
        <w:r w:rsidR="00C401E5">
          <w:rPr>
            <w:webHidden/>
          </w:rPr>
          <w:t>81</w:t>
        </w:r>
        <w:r>
          <w:rPr>
            <w:webHidden/>
          </w:rPr>
          <w:fldChar w:fldCharType="end"/>
        </w:r>
      </w:hyperlink>
    </w:p>
    <w:p w14:paraId="268EA42F" w14:textId="03D7A6DB" w:rsidR="006E605B" w:rsidRDefault="006E605B">
      <w:pPr>
        <w:pStyle w:val="21"/>
        <w:tabs>
          <w:tab w:val="right" w:leader="dot" w:pos="9061"/>
        </w:tabs>
        <w:rPr>
          <w:rFonts w:asciiTheme="minorHAnsi" w:eastAsiaTheme="minorEastAsia" w:hAnsiTheme="minorHAnsi" w:cstheme="minorBidi"/>
          <w:noProof/>
          <w:kern w:val="2"/>
          <w14:ligatures w14:val="standardContextual"/>
        </w:rPr>
      </w:pPr>
      <w:hyperlink w:anchor="_Toc221256391" w:history="1">
        <w:r w:rsidRPr="00CA03EE">
          <w:rPr>
            <w:rStyle w:val="a3"/>
            <w:noProof/>
          </w:rPr>
          <w:t>Crypto News, 05.02.2026, Пенсионные фонды понесли убытки из-за вложений в акции Strategy</w:t>
        </w:r>
        <w:r>
          <w:rPr>
            <w:noProof/>
            <w:webHidden/>
          </w:rPr>
          <w:tab/>
        </w:r>
        <w:r>
          <w:rPr>
            <w:noProof/>
            <w:webHidden/>
          </w:rPr>
          <w:fldChar w:fldCharType="begin"/>
        </w:r>
        <w:r>
          <w:rPr>
            <w:noProof/>
            <w:webHidden/>
          </w:rPr>
          <w:instrText xml:space="preserve"> PAGEREF _Toc221256391 \h </w:instrText>
        </w:r>
        <w:r>
          <w:rPr>
            <w:noProof/>
            <w:webHidden/>
          </w:rPr>
        </w:r>
        <w:r>
          <w:rPr>
            <w:noProof/>
            <w:webHidden/>
          </w:rPr>
          <w:fldChar w:fldCharType="separate"/>
        </w:r>
        <w:r w:rsidR="00C401E5">
          <w:rPr>
            <w:noProof/>
            <w:webHidden/>
          </w:rPr>
          <w:t>81</w:t>
        </w:r>
        <w:r>
          <w:rPr>
            <w:noProof/>
            <w:webHidden/>
          </w:rPr>
          <w:fldChar w:fldCharType="end"/>
        </w:r>
      </w:hyperlink>
    </w:p>
    <w:p w14:paraId="493D5AA4" w14:textId="4F68BB1F" w:rsidR="006E605B" w:rsidRDefault="006E605B">
      <w:pPr>
        <w:pStyle w:val="31"/>
        <w:rPr>
          <w:rFonts w:asciiTheme="minorHAnsi" w:eastAsiaTheme="minorEastAsia" w:hAnsiTheme="minorHAnsi" w:cstheme="minorBidi"/>
          <w:kern w:val="2"/>
          <w14:ligatures w14:val="standardContextual"/>
        </w:rPr>
      </w:pPr>
      <w:hyperlink w:anchor="_Toc221256392" w:history="1">
        <w:r w:rsidRPr="00CA03EE">
          <w:rPr>
            <w:rStyle w:val="a3"/>
          </w:rPr>
          <w:t>Американские пенсионные фонды, вложившиеся в акции Strategy, крупнейшего публичного корпоративного держателя биткоинов, потеряли до 60% ($337 млн) инвестиций из-за обвала котировок бумаг компании.</w:t>
        </w:r>
        <w:r>
          <w:rPr>
            <w:webHidden/>
          </w:rPr>
          <w:tab/>
        </w:r>
        <w:r>
          <w:rPr>
            <w:webHidden/>
          </w:rPr>
          <w:fldChar w:fldCharType="begin"/>
        </w:r>
        <w:r>
          <w:rPr>
            <w:webHidden/>
          </w:rPr>
          <w:instrText xml:space="preserve"> PAGEREF _Toc221256392 \h </w:instrText>
        </w:r>
        <w:r>
          <w:rPr>
            <w:webHidden/>
          </w:rPr>
        </w:r>
        <w:r>
          <w:rPr>
            <w:webHidden/>
          </w:rPr>
          <w:fldChar w:fldCharType="separate"/>
        </w:r>
        <w:r w:rsidR="00C401E5">
          <w:rPr>
            <w:webHidden/>
          </w:rPr>
          <w:t>81</w:t>
        </w:r>
        <w:r>
          <w:rPr>
            <w:webHidden/>
          </w:rPr>
          <w:fldChar w:fldCharType="end"/>
        </w:r>
      </w:hyperlink>
    </w:p>
    <w:p w14:paraId="15E433F4" w14:textId="51CB2EED" w:rsidR="00A0290C" w:rsidRPr="003151AF" w:rsidRDefault="0016758D" w:rsidP="00310633">
      <w:pPr>
        <w:rPr>
          <w:b/>
          <w:caps/>
          <w:sz w:val="32"/>
        </w:rPr>
      </w:pPr>
      <w:r w:rsidRPr="003151AF">
        <w:rPr>
          <w:caps/>
          <w:sz w:val="28"/>
        </w:rPr>
        <w:fldChar w:fldCharType="end"/>
      </w:r>
    </w:p>
    <w:p w14:paraId="6EA9C6EB" w14:textId="77777777" w:rsidR="00D1642B" w:rsidRPr="003151AF" w:rsidRDefault="00D1642B" w:rsidP="00D1642B">
      <w:pPr>
        <w:pStyle w:val="251"/>
      </w:pPr>
      <w:bookmarkStart w:id="16" w:name="_Toc396864664"/>
      <w:bookmarkStart w:id="17" w:name="_Toc99318652"/>
      <w:bookmarkStart w:id="18" w:name="_Toc246216291"/>
      <w:bookmarkStart w:id="19" w:name="_Toc246297418"/>
      <w:bookmarkStart w:id="20" w:name="_Toc221256270"/>
      <w:bookmarkEnd w:id="8"/>
      <w:bookmarkEnd w:id="9"/>
      <w:bookmarkEnd w:id="10"/>
      <w:bookmarkEnd w:id="11"/>
      <w:bookmarkEnd w:id="12"/>
      <w:bookmarkEnd w:id="13"/>
      <w:bookmarkEnd w:id="14"/>
      <w:bookmarkEnd w:id="15"/>
      <w:r w:rsidRPr="003151AF">
        <w:lastRenderedPageBreak/>
        <w:t>НОВОСТИ ПЕНСИОННОЙ ОТРАСЛИ</w:t>
      </w:r>
      <w:bookmarkEnd w:id="16"/>
      <w:bookmarkEnd w:id="17"/>
      <w:bookmarkEnd w:id="20"/>
    </w:p>
    <w:p w14:paraId="024116D1" w14:textId="77777777" w:rsidR="00111D7C" w:rsidRPr="00CA360B"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1256271"/>
      <w:bookmarkEnd w:id="18"/>
      <w:bookmarkEnd w:id="19"/>
      <w:r w:rsidRPr="003151AF">
        <w:t>Новости отрасли НПФ</w:t>
      </w:r>
      <w:bookmarkEnd w:id="21"/>
      <w:bookmarkEnd w:id="22"/>
      <w:bookmarkEnd w:id="23"/>
      <w:bookmarkEnd w:id="27"/>
    </w:p>
    <w:p w14:paraId="7CA9F200" w14:textId="2C29617F" w:rsidR="00EF7926" w:rsidRPr="00AB451D" w:rsidRDefault="00EF7926" w:rsidP="00EF7926">
      <w:pPr>
        <w:pStyle w:val="2"/>
      </w:pPr>
      <w:bookmarkStart w:id="28" w:name="_Toc221256272"/>
      <w:r w:rsidRPr="00EF7926">
        <w:t>Ведомости, 05.02.2026</w:t>
      </w:r>
      <w:r w:rsidRPr="00AB451D">
        <w:t xml:space="preserve">, </w:t>
      </w:r>
      <w:r w:rsidRPr="00EF7926">
        <w:t>Банки недооценивают риски вложений в нефинансовые «дочки»</w:t>
      </w:r>
      <w:bookmarkEnd w:id="28"/>
    </w:p>
    <w:p w14:paraId="4470986E" w14:textId="77777777" w:rsidR="00EF7926" w:rsidRPr="00EF7926" w:rsidRDefault="00EF7926" w:rsidP="00EF7926">
      <w:pPr>
        <w:pStyle w:val="3"/>
      </w:pPr>
      <w:bookmarkStart w:id="29" w:name="_Toc221256273"/>
      <w:r w:rsidRPr="00EF7926">
        <w:t>Банк России разработал новые подходы к учету банками своих дочерних и зависимых организаций при расчете групповых нормативов. Это, считает регулятор, повысит точность оценки рисков группы и, как следствие, запаса капитала для их покрытия. Обязательные нормативы банки соблюдают на индивидуальной и групповой основе, но сейчас регулирование позволяет им слишком свободно определять периметр консолидации, недоучитывать риски «дочек» и завышать значения групповых нормативов, говорится в докладе ЦБ.</w:t>
      </w:r>
      <w:bookmarkEnd w:id="29"/>
    </w:p>
    <w:p w14:paraId="2E948E53" w14:textId="77777777" w:rsidR="00EF7926" w:rsidRPr="00EF7926" w:rsidRDefault="00EF7926" w:rsidP="00EF7926">
      <w:r w:rsidRPr="00EF7926">
        <w:t>Банк России предлагает несколько новаций.</w:t>
      </w:r>
    </w:p>
    <w:p w14:paraId="1424E23E" w14:textId="77777777" w:rsidR="00EF7926" w:rsidRPr="00EF7926" w:rsidRDefault="00EF7926" w:rsidP="00EF7926">
      <w:r w:rsidRPr="00EF7926">
        <w:t>ЦБ хочет запретить включать нефинансовый бизнес (недвижимость и другие услуги) в банковскую группу для расчета нормативов – это нужно, чтобы банковские риски (кредитный, рыночный и проч.) не смешивались с бизнес-угрозами этих компаний. Риски нефинансовых «дочек» существенно недоучитываются при расчете нормативов, а капитал может оказаться немобилен и его нельзя будет использовать для покрытия убытков банка, объясняет ЦБ.</w:t>
      </w:r>
    </w:p>
    <w:p w14:paraId="66082110" w14:textId="77777777" w:rsidR="00EF7926" w:rsidRPr="00EF7926" w:rsidRDefault="00EF7926" w:rsidP="00EF7926">
      <w:r w:rsidRPr="00EF7926">
        <w:t>Регулятор в очередной раз подчеркнул, что стремится настроить регулирование так, чтобы банки не инвестировали средства вкладчиков в нефинансовый бизнес – если же они это делают, нагрузка на капитал должна быть выше. Деконсолидировать нефинансовые компании целесообразно сейчас, пока таких случаев немного, обращает внимание ЦБ. Например, в секторе встречаются примеры, когда без очевидных экономических причин при консолидации капитал группы увеличивается, а ее нормативы улучшаются (в частности, при вхождении в состав группы убыточных компаний «новой экономики»). Это связано с тем, что фактические убытки таких компаний частично не учитываются, поскольку в будущем группа рассчитывает получить прибыль от их бизнеса. Но это ненадежный источник капитала для банка, считает ЦБ.</w:t>
      </w:r>
    </w:p>
    <w:p w14:paraId="60E95A06" w14:textId="77777777" w:rsidR="00EF7926" w:rsidRPr="00AB451D" w:rsidRDefault="00EF7926" w:rsidP="00EF7926">
      <w:r w:rsidRPr="00EF7926">
        <w:t xml:space="preserve">Другое предложение ЦБ – зафиксировать перечень финансовых компаний, подлежащих консолидации. </w:t>
      </w:r>
      <w:r w:rsidRPr="00AB451D">
        <w:t>Сейчас такого списка нет, а в периметр групп входят НПФ и страховщики, но их основные риски сильно не похожи на банковские, а капитал не может быть использован для покрытия убытков группы.</w:t>
      </w:r>
    </w:p>
    <w:p w14:paraId="732F71A4" w14:textId="77777777" w:rsidR="00EF7926" w:rsidRPr="00AB451D" w:rsidRDefault="00EF7926" w:rsidP="00EF7926">
      <w:r w:rsidRPr="00AB451D">
        <w:t xml:space="preserve">ЦБ хочет включить в перечень только кредитные организации, МФО, лизинговые, факторинговые, управляющие компании, специализированные финобщества, брокеров и дилеров. Регулятор считает правильным исключить частные фонды и страховые компании из периметра консолидации – есть отдельное регулирование, которое обеспечивает достаточность капитала НПФ и страховщиков, а его избыток может быть распределен в виде дивидендов и станет доступен группе. Страховые и НПФ есть сейчас </w:t>
      </w:r>
      <w:r w:rsidRPr="00AB451D">
        <w:lastRenderedPageBreak/>
        <w:t>почти в каждой крупной финансовой группе – у Сбербанка, ВТБ, Альфа-банка, «Т-технологий» (головная компания Т-банка), Совкомбанка.</w:t>
      </w:r>
    </w:p>
    <w:p w14:paraId="7E279C22" w14:textId="77777777" w:rsidR="00EF7926" w:rsidRPr="00AB451D" w:rsidRDefault="00EF7926" w:rsidP="00EF7926">
      <w:r w:rsidRPr="00AB451D">
        <w:t>Но для финансовых организаций ЦБ введет минимальный критерий существенности, чтобы в группу попадал весь значимый бизнес. Сейчас банки определяют критерии самостоятельно, и, например, в группе может не консолидироваться лизинговая компания или микрофинансовая, так как часто они имеют околонулевой капитал.</w:t>
      </w:r>
    </w:p>
    <w:p w14:paraId="509DB26C" w14:textId="77777777" w:rsidR="00EF7926" w:rsidRPr="00AB451D" w:rsidRDefault="00EF7926" w:rsidP="00EF7926">
      <w:r w:rsidRPr="00AB451D">
        <w:t>Критерии будут сначала индивидуальные, а затем совокупные. Для включения отдельной финансовой компании в группу активы / капитал / финрезультат «дочки» должны либо превышать на 1% соответствующие показатели группы, либо быть более 50 млрд руб. Критерии совокупной оценки включения всех маленьких «дочек» будут такие: активы / капитал / общий финансовый результат составит более 5% соответствующих показателей группы (сейчас 10% капитала) или 300 млрд руб.</w:t>
      </w:r>
    </w:p>
    <w:p w14:paraId="4CD2ACA1" w14:textId="77777777" w:rsidR="00EF7926" w:rsidRPr="00AB451D" w:rsidRDefault="00EF7926" w:rsidP="00EF7926">
      <w:r w:rsidRPr="00AB451D">
        <w:t>Еще одна из проблем действующего регулирования – банки могут финансировать дочерний бизнес через кредит, а не вклад в капитал, это дает экономию на риск-весах. В случае кредита такой актив при расчете капитала оценивается с риск-весом 100%, а в случае инвестиции – с риск-весом 250%. ЦБ хочет закрыть эту лазейку и сделать оба риск-веса 250%, но только для кредитов «плохим» дочерним организациям. К таким ЦБ относит компании со слабыми финансовыми показателями – например, если долг/</w:t>
      </w:r>
      <w:r w:rsidRPr="00EF7926">
        <w:rPr>
          <w:lang w:val="en-US"/>
        </w:rPr>
        <w:t>EBITDA</w:t>
      </w:r>
      <w:r w:rsidRPr="00AB451D">
        <w:t xml:space="preserve"> за последний год превышает 6, а коэффициент </w:t>
      </w:r>
      <w:r w:rsidRPr="00EF7926">
        <w:rPr>
          <w:lang w:val="en-US"/>
        </w:rPr>
        <w:t>ICR</w:t>
      </w:r>
      <w:r w:rsidRPr="00AB451D">
        <w:t xml:space="preserve"> (характеризует способность организации обслуживать свои долговые обязательства) ниже единицы.</w:t>
      </w:r>
    </w:p>
    <w:p w14:paraId="49357CB2" w14:textId="77777777" w:rsidR="00EF7926" w:rsidRPr="00AB451D" w:rsidRDefault="00EF7926" w:rsidP="00EF7926">
      <w:r w:rsidRPr="00AB451D">
        <w:t xml:space="preserve">Нормативную базу ЦБ планирует разработать в 2026 г., чтобы новые нормы вступили в силу уже в </w:t>
      </w:r>
      <w:r w:rsidRPr="00EF7926">
        <w:rPr>
          <w:lang w:val="en-US"/>
        </w:rPr>
        <w:t>IV</w:t>
      </w:r>
      <w:r w:rsidRPr="00AB451D">
        <w:t xml:space="preserve"> квартале 2027 г. Для адаптации банков к изменениям в регулировании отдельные решения предполагается вводить поэтапно.</w:t>
      </w:r>
    </w:p>
    <w:p w14:paraId="23FD9B32" w14:textId="77777777" w:rsidR="00EF7926" w:rsidRPr="00AB451D" w:rsidRDefault="00EF7926" w:rsidP="00EF7926">
      <w:r w:rsidRPr="00AB451D">
        <w:t>«Ведомости» направили запросы в крупные банки и финансовые холдинги.</w:t>
      </w:r>
    </w:p>
    <w:p w14:paraId="0528C741" w14:textId="5337A188" w:rsidR="00EF7926" w:rsidRPr="00AB451D" w:rsidRDefault="00EF7926" w:rsidP="00EF7926">
      <w:r w:rsidRPr="00AB451D">
        <w:t>Екатерина Литова, редактор отдела «Финансы и инвестиции»</w:t>
      </w:r>
    </w:p>
    <w:p w14:paraId="17E07B98" w14:textId="405F39DF" w:rsidR="0008309D" w:rsidRPr="003151AF" w:rsidRDefault="0008309D" w:rsidP="0008309D">
      <w:pPr>
        <w:pStyle w:val="2"/>
      </w:pPr>
      <w:bookmarkStart w:id="30" w:name="ф1"/>
      <w:bookmarkStart w:id="31" w:name="_Toc221256274"/>
      <w:bookmarkEnd w:id="30"/>
      <w:r w:rsidRPr="003151AF">
        <w:t xml:space="preserve">РИА Финмаркет, 05.02.2026, ЦБ к концу 2027 г. уточнит правила консолидации, чтобы банки корректно учитывали риски </w:t>
      </w:r>
      <w:r w:rsidR="00F4712D">
        <w:t>«</w:t>
      </w:r>
      <w:r w:rsidRPr="003151AF">
        <w:t>дочек</w:t>
      </w:r>
      <w:r w:rsidR="00F4712D">
        <w:t>»</w:t>
      </w:r>
      <w:r w:rsidRPr="003151AF">
        <w:t xml:space="preserve"> и не завышали групповые нормативы</w:t>
      </w:r>
      <w:bookmarkEnd w:id="31"/>
    </w:p>
    <w:p w14:paraId="19F229CF" w14:textId="642F1BD3" w:rsidR="0008309D" w:rsidRPr="003151AF" w:rsidRDefault="0008309D" w:rsidP="00ED0489">
      <w:pPr>
        <w:pStyle w:val="3"/>
      </w:pPr>
      <w:bookmarkStart w:id="32" w:name="_Toc221256275"/>
      <w:r w:rsidRPr="003151AF">
        <w:t xml:space="preserve">Банк России к концу 2027 года планирует изменить правила пруденциальной консолидации, чтобы банки не могли смешивать свои риски с рисками нефинансовых компаний и обходить риск-чувствительный лимит по вложениям в иммобилизованные активы. Корректировка регулирования может значительно повлиять на несколько крупных банков, но они смогут частично нивелировать негативный эффект за счет выкупа ряда активов </w:t>
      </w:r>
      <w:r w:rsidR="00F4712D">
        <w:t>«</w:t>
      </w:r>
      <w:r w:rsidRPr="003151AF">
        <w:t>дочек</w:t>
      </w:r>
      <w:r w:rsidR="00F4712D">
        <w:t>»</w:t>
      </w:r>
      <w:r w:rsidRPr="003151AF">
        <w:t>.</w:t>
      </w:r>
      <w:bookmarkEnd w:id="32"/>
    </w:p>
    <w:p w14:paraId="7A3AB324" w14:textId="77777777" w:rsidR="0008309D" w:rsidRPr="003151AF" w:rsidRDefault="0008309D" w:rsidP="0008309D">
      <w:r w:rsidRPr="003151AF">
        <w:t>ЦБ в четверг опубликовал доклад для общественных консультаций, посвященный изменениям в регулирование групповых нормативов.</w:t>
      </w:r>
    </w:p>
    <w:p w14:paraId="38F75278" w14:textId="36D6F47D" w:rsidR="0008309D" w:rsidRPr="003151AF" w:rsidRDefault="0008309D" w:rsidP="0008309D">
      <w:r w:rsidRPr="003151AF">
        <w:t xml:space="preserve">Банки должны соблюдать обязательные нормативы на индивидуальной и консолидированной основе. По мнению ЦБ, действующее регулирование позволяет им слишком свободно определять периметр консолидации, недоучитывать риски </w:t>
      </w:r>
      <w:r w:rsidR="00F4712D">
        <w:t>«</w:t>
      </w:r>
      <w:r w:rsidRPr="003151AF">
        <w:t>дочек</w:t>
      </w:r>
      <w:r w:rsidR="00F4712D">
        <w:t>»</w:t>
      </w:r>
      <w:r w:rsidRPr="003151AF">
        <w:t xml:space="preserve"> и завышать значения групповых нормативов.</w:t>
      </w:r>
    </w:p>
    <w:p w14:paraId="0323947F" w14:textId="77777777" w:rsidR="0008309D" w:rsidRPr="003151AF" w:rsidRDefault="0008309D" w:rsidP="0008309D">
      <w:r w:rsidRPr="003151AF">
        <w:lastRenderedPageBreak/>
        <w:t>Например, некоторые банки не признают материальными лизинговые компании и специализированные финансовые общества (СФО), так как у них маленький капитал, но при этом размер активов может быть существенным. Отдельно регулятор отмечает случаи, когда банк не консолидирует дочернюю микрофинансовую организацию (МФО), признавая ее несущественной, чтобы снизить нагрузку на капитал за счет меньших риск весов (максимальные риск веса по потребкредитам у МФО не превышают 300%, тогда как у банка могут достигать 600%).</w:t>
      </w:r>
    </w:p>
    <w:p w14:paraId="070489E2" w14:textId="77777777" w:rsidR="0008309D" w:rsidRPr="003151AF" w:rsidRDefault="0008309D" w:rsidP="0008309D">
      <w:r w:rsidRPr="003151AF">
        <w:t>И, наоборот, банки консолидируют страховые компании и негосударственные пенсионные фонды (НПФ), основные риски которых сильно не похожи на банковские и не учитываются должным образом в расчете банковских нормативов. Консолидация таких компаний в ряде случаев приводит к увеличению капитала группы, несмотря на то что этот капитал не может быть использован головным банком, так как он нужен для покрытия рисков и соблюдения нормативов самих дочерних компаний.</w:t>
      </w:r>
    </w:p>
    <w:p w14:paraId="542A49FE" w14:textId="77777777" w:rsidR="0008309D" w:rsidRPr="003151AF" w:rsidRDefault="0008309D" w:rsidP="0008309D">
      <w:r w:rsidRPr="003151AF">
        <w:t>ЦБ также видит, что кредитные организации консолидируют нефинансовые организации как компании, оказывающие услуги банковской группе, что позволяет им не применять по вложениям в них повышенные риск-веса. Сейчас это не сильно распространено, но в будущем банки могут начать активнее этим пользоваться для обхода риск-чувствительного лимита.</w:t>
      </w:r>
    </w:p>
    <w:p w14:paraId="75656A28" w14:textId="77777777" w:rsidR="0008309D" w:rsidRPr="003151AF" w:rsidRDefault="0008309D" w:rsidP="0008309D">
      <w:r w:rsidRPr="003151AF">
        <w:t>Регулятор предлагает исключить из периметра консолидации все нефинансовые компании, НПФ и страховые компании (вложения в них должны будут полностью вычитаться из капитала банка). ЦБ настаивает на деконсолидации ИТ-компаний, чтобы под видом таких компаний банки не могли включать в периметр прочий бизнес.</w:t>
      </w:r>
    </w:p>
    <w:p w14:paraId="4EA669BB" w14:textId="77777777" w:rsidR="0008309D" w:rsidRPr="003151AF" w:rsidRDefault="0008309D" w:rsidP="0008309D">
      <w:r w:rsidRPr="003151AF">
        <w:t>Кроме того, Банк России сформирует закрытый перечень финансовых организаций, подлежащих обязательной консолидации (кредитные, лизинговые, факторинговые, микрофинансовые, управляющие компании, брокеры, дилеры и СФО). ЦБ также хочет уточнить критерии существенности финансовых компаний, чтобы в периметр консолидации попадал весь значимый бизнес. Компания будет консолидироваться, если величина хотя бы одного ее показателя (активов, капитала или финансового результата) превысит 1% от аналогичных показателей головной кредитной организации группы либо 50 млрд рублей.</w:t>
      </w:r>
    </w:p>
    <w:p w14:paraId="613305AC" w14:textId="67EBCFE9" w:rsidR="0008309D" w:rsidRPr="003151AF" w:rsidRDefault="0008309D" w:rsidP="0008309D">
      <w:r w:rsidRPr="003151AF">
        <w:t xml:space="preserve">Дополнительно ЦБ отмечает, что банки недооценивают риски по вложениям в нефинансовые </w:t>
      </w:r>
      <w:r w:rsidR="00F4712D">
        <w:t>«</w:t>
      </w:r>
      <w:r w:rsidRPr="003151AF">
        <w:t>дочки</w:t>
      </w:r>
      <w:r w:rsidR="00F4712D">
        <w:t>»</w:t>
      </w:r>
      <w:r w:rsidRPr="003151AF">
        <w:t xml:space="preserve">: не учитывают фактические убытки таких компаний при расчете группового капитала, заменяя стоимость чистых активов на </w:t>
      </w:r>
      <w:r w:rsidR="00F4712D">
        <w:t>«</w:t>
      </w:r>
      <w:r w:rsidRPr="003151AF">
        <w:t>справедливую</w:t>
      </w:r>
      <w:r w:rsidR="00F4712D">
        <w:t>»</w:t>
      </w:r>
      <w:r w:rsidRPr="003151AF">
        <w:t xml:space="preserve"> стоимость бизнесов, оцененных по будущим денежным потокам. Такая модельная оценка ненадежна, особенно для новых бизнесов, и не должна включаться в расчет капитала банковской группы, отмечает регулятор. Кроме того, банки учитывают кредиты </w:t>
      </w:r>
      <w:r w:rsidR="00F4712D">
        <w:t>«</w:t>
      </w:r>
      <w:r w:rsidRPr="003151AF">
        <w:t>дочек</w:t>
      </w:r>
      <w:r w:rsidR="00F4712D">
        <w:t>»</w:t>
      </w:r>
      <w:r w:rsidRPr="003151AF">
        <w:t xml:space="preserve"> как обычные коммерческие кредиты независимым заемщикам, при том что головные банки фактически лишены мотивации обеспечивать возвратность таких кредитов при возникновении проблем у дочерних структур (могут бесконечно их пролонгировать). По мнению ЦБ, такие кредитные вложения по своей природе больше похожи на акционерное финансирование.</w:t>
      </w:r>
    </w:p>
    <w:p w14:paraId="7D6D700C" w14:textId="698D3E0F" w:rsidR="0008309D" w:rsidRPr="003151AF" w:rsidRDefault="0008309D" w:rsidP="0008309D">
      <w:r w:rsidRPr="003151AF">
        <w:t xml:space="preserve">Чтобы устранить эту проблему, ЦБ предлагает учитывать в капитале все убытки неконсолидируемых компаний через вычет (снижать размер инвестиций в </w:t>
      </w:r>
      <w:r w:rsidR="00F4712D">
        <w:t>«</w:t>
      </w:r>
      <w:r w:rsidRPr="003151AF">
        <w:t>дочку</w:t>
      </w:r>
      <w:r w:rsidR="00F4712D">
        <w:t>»</w:t>
      </w:r>
      <w:r w:rsidRPr="003151AF">
        <w:t xml:space="preserve"> на размер понесенного ей убытка и не признавать нереализованную положительную переоценку), а также приравнять риск-веса по кредитам к инвестициям для </w:t>
      </w:r>
      <w:r w:rsidRPr="003151AF">
        <w:lastRenderedPageBreak/>
        <w:t xml:space="preserve">неконсолидируемых </w:t>
      </w:r>
      <w:r w:rsidR="00F4712D">
        <w:t>«</w:t>
      </w:r>
      <w:r w:rsidRPr="003151AF">
        <w:t>дочек</w:t>
      </w:r>
      <w:r w:rsidR="00F4712D">
        <w:t>»</w:t>
      </w:r>
      <w:r w:rsidRPr="003151AF">
        <w:t xml:space="preserve"> с плохими финансовыми показателями, поскольку такие кредиты несут для банка риски, схожие с акционерными.</w:t>
      </w:r>
    </w:p>
    <w:p w14:paraId="6A707105" w14:textId="2E33F6B9" w:rsidR="0008309D" w:rsidRPr="003151AF" w:rsidRDefault="00F4712D" w:rsidP="0008309D">
      <w:r>
        <w:t>«</w:t>
      </w:r>
      <w:r w:rsidR="0008309D" w:rsidRPr="003151AF">
        <w:t>После донастройки регулирования периметр пруденциальной консолидации станет более экономически обоснованным, а точность оценки капитала и рисков банковских групп возрастет</w:t>
      </w:r>
      <w:r>
        <w:t>»</w:t>
      </w:r>
      <w:r w:rsidR="0008309D" w:rsidRPr="003151AF">
        <w:t>, - говорится в докладе.</w:t>
      </w:r>
    </w:p>
    <w:p w14:paraId="76ACC5F9" w14:textId="169FB7AD" w:rsidR="0008309D" w:rsidRPr="003151AF" w:rsidRDefault="0008309D" w:rsidP="0008309D">
      <w:r w:rsidRPr="003151AF">
        <w:t xml:space="preserve">По оценке ЦБ, изменения могут значительно повлиять на несколько крупных банков (до 0,9 п.п. в терминах достаточности капитала). Около половины эффекта банки смогут нивелировать, снизив экспозицию на неконсолидируемые </w:t>
      </w:r>
      <w:r w:rsidR="00F4712D">
        <w:t>«</w:t>
      </w:r>
      <w:r w:rsidRPr="003151AF">
        <w:t>дочки</w:t>
      </w:r>
      <w:r w:rsidR="00F4712D">
        <w:t>»</w:t>
      </w:r>
      <w:r w:rsidRPr="003151AF">
        <w:t xml:space="preserve"> путем выкупа части их активов, используемых в банковской деятельности, на свой баланс. Оставшийся эффект возникнет в результате деконсолидации НПФ и страховщика, а также вычета инвестиций в них.</w:t>
      </w:r>
    </w:p>
    <w:p w14:paraId="5D33D6A5" w14:textId="77777777" w:rsidR="0008309D" w:rsidRPr="003151AF" w:rsidRDefault="0008309D" w:rsidP="0008309D">
      <w:r w:rsidRPr="003151AF">
        <w:t>Новые нормы вступят в силу ориентировочно к концу 2027 года, но для части из них может потребоваться поэтапное внедрение. Окончательное решение по графику внедрения всех инициатив ЦБ примет по итогам обсуждения концепции с рынком и обновления оценки эффектов.</w:t>
      </w:r>
    </w:p>
    <w:p w14:paraId="4A82EC9B" w14:textId="02FC7015" w:rsidR="0008309D" w:rsidRPr="003151AF" w:rsidRDefault="0008309D" w:rsidP="0008309D">
      <w:hyperlink r:id="rId8" w:history="1">
        <w:r w:rsidRPr="003151AF">
          <w:rPr>
            <w:rStyle w:val="a3"/>
          </w:rPr>
          <w:t>http://www.finmarket.ru/news/6555974</w:t>
        </w:r>
      </w:hyperlink>
      <w:r w:rsidRPr="003151AF">
        <w:t xml:space="preserve"> </w:t>
      </w:r>
    </w:p>
    <w:p w14:paraId="6C8D0E73" w14:textId="77777777" w:rsidR="00025BBB" w:rsidRPr="003151AF" w:rsidRDefault="00025BBB" w:rsidP="00025BBB">
      <w:pPr>
        <w:pStyle w:val="2"/>
      </w:pPr>
      <w:bookmarkStart w:id="33" w:name="_Hlk221194239"/>
      <w:bookmarkStart w:id="34" w:name="_Toc221256276"/>
      <w:r w:rsidRPr="003151AF">
        <w:t>Frank Media, 05.02.2026, ЦБ изменит правила учета нефинансовых компаний, страховщиков и НПФ для банковских групп</w:t>
      </w:r>
      <w:bookmarkEnd w:id="34"/>
    </w:p>
    <w:p w14:paraId="7A70447D" w14:textId="77777777" w:rsidR="00025BBB" w:rsidRPr="003151AF" w:rsidRDefault="00025BBB" w:rsidP="00ED0489">
      <w:pPr>
        <w:pStyle w:val="3"/>
      </w:pPr>
      <w:bookmarkStart w:id="35" w:name="_Toc221256277"/>
      <w:r w:rsidRPr="003151AF">
        <w:t>Регулятор отметил, что риски страховщиков и пенсионных фондов не похожи на банковские. А включение таких активов в банковские группы помогает им завышать размер капитала и групповых нормативов.</w:t>
      </w:r>
      <w:bookmarkEnd w:id="35"/>
    </w:p>
    <w:p w14:paraId="40007336" w14:textId="77777777" w:rsidR="00025BBB" w:rsidRPr="003151AF" w:rsidRDefault="00025BBB" w:rsidP="00025BBB">
      <w:r w:rsidRPr="003151AF">
        <w:t>Центробанк к концу 2027 года изменит принцип включения банками нефинансовых компаний в периметр регуляторной консолидации, следует из его доклада, опубликованного для общественного обсуждения 5 февраля. Документ имеется в распоряжении Frank Media.</w:t>
      </w:r>
    </w:p>
    <w:p w14:paraId="6C50A592" w14:textId="1A73FED9" w:rsidR="00025BBB" w:rsidRPr="003151AF" w:rsidRDefault="00B0320B" w:rsidP="00025BBB">
      <w:r w:rsidRPr="003151AF">
        <w:rPr>
          <w:noProof/>
        </w:rPr>
        <w:lastRenderedPageBreak/>
        <w:drawing>
          <wp:inline distT="0" distB="0" distL="0" distR="0" wp14:anchorId="7BCB7FE7" wp14:editId="2F167F3D">
            <wp:extent cx="5760085" cy="4748530"/>
            <wp:effectExtent l="0" t="0" r="0" b="0"/>
            <wp:docPr id="115877018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4748530"/>
                    </a:xfrm>
                    <a:prstGeom prst="rect">
                      <a:avLst/>
                    </a:prstGeom>
                    <a:noFill/>
                    <a:ln>
                      <a:noFill/>
                    </a:ln>
                  </pic:spPr>
                </pic:pic>
              </a:graphicData>
            </a:graphic>
          </wp:inline>
        </w:drawing>
      </w:r>
    </w:p>
    <w:p w14:paraId="6CECD2C3" w14:textId="77777777" w:rsidR="00025BBB" w:rsidRPr="003151AF" w:rsidRDefault="00025BBB" w:rsidP="00025BBB">
      <w:r w:rsidRPr="003151AF">
        <w:t>Фото: скриншот Frank Media из доклада Банка России</w:t>
      </w:r>
    </w:p>
    <w:p w14:paraId="545E8570" w14:textId="77777777" w:rsidR="00025BBB" w:rsidRPr="003151AF" w:rsidRDefault="00025BBB" w:rsidP="00025BBB">
      <w:r w:rsidRPr="003151AF">
        <w:t>Инициативы ЦБ</w:t>
      </w:r>
    </w:p>
    <w:p w14:paraId="49320A9B" w14:textId="72748826" w:rsidR="00025BBB" w:rsidRPr="003151AF" w:rsidRDefault="00025BBB" w:rsidP="00025BBB">
      <w:r w:rsidRPr="003151AF">
        <w:t xml:space="preserve">В первую очередь регулятор предлагает исключить из периметра консолидации все нефинансовые компании, негосударственные пенсионные фонды (НПФ) и страховые компании (СК). Согласно действующему регулированию, и НПФ, и СК попадают в консолидацию, однако, по мнению ЦБ, из-за того что их риски не похожи на банковские их консолидация в составе банковской группы приводит к увеличению капитала последней, хотя он — капитал — не может использоваться банком, потому что нужен для покрытия рисков и поддержания резервов самих </w:t>
      </w:r>
      <w:r w:rsidR="00F4712D">
        <w:t>«</w:t>
      </w:r>
      <w:r w:rsidRPr="003151AF">
        <w:t>дочек</w:t>
      </w:r>
      <w:r w:rsidR="00F4712D">
        <w:t>»</w:t>
      </w:r>
      <w:r w:rsidRPr="003151AF">
        <w:t>. Инициатива ЦБ приведет к тому, что регуляторный капитал группы будет отражать только те средства, которые в реальности доступны кредитной организации для покрытия ее рисков.</w:t>
      </w:r>
    </w:p>
    <w:p w14:paraId="1FCDABE2" w14:textId="77777777" w:rsidR="00025BBB" w:rsidRPr="003151AF" w:rsidRDefault="00025BBB" w:rsidP="00025BBB">
      <w:r w:rsidRPr="003151AF">
        <w:t>Регулятор намерен ограничить перечень финансовых организаций, подлежащих консолидации: кроме самих банков в него войдут:</w:t>
      </w:r>
    </w:p>
    <w:p w14:paraId="3047D332" w14:textId="77777777" w:rsidR="00025BBB" w:rsidRPr="003151AF" w:rsidRDefault="00025BBB" w:rsidP="00025BBB">
      <w:r w:rsidRPr="003151AF">
        <w:t>лизинговые и факторинговые компании,</w:t>
      </w:r>
    </w:p>
    <w:p w14:paraId="4E7DF3B0" w14:textId="77777777" w:rsidR="00025BBB" w:rsidRPr="003151AF" w:rsidRDefault="00025BBB" w:rsidP="00025BBB">
      <w:r w:rsidRPr="003151AF">
        <w:t>МФО,</w:t>
      </w:r>
    </w:p>
    <w:p w14:paraId="50FA8E90" w14:textId="77777777" w:rsidR="00025BBB" w:rsidRPr="003151AF" w:rsidRDefault="00025BBB" w:rsidP="00025BBB">
      <w:r w:rsidRPr="003151AF">
        <w:t>управляющие компании,</w:t>
      </w:r>
    </w:p>
    <w:p w14:paraId="373C0C2B" w14:textId="77777777" w:rsidR="00025BBB" w:rsidRPr="003151AF" w:rsidRDefault="00025BBB" w:rsidP="00025BBB">
      <w:r w:rsidRPr="003151AF">
        <w:t>брокеры,</w:t>
      </w:r>
    </w:p>
    <w:p w14:paraId="15ABB001" w14:textId="77777777" w:rsidR="00025BBB" w:rsidRPr="003151AF" w:rsidRDefault="00025BBB" w:rsidP="00025BBB">
      <w:r w:rsidRPr="003151AF">
        <w:lastRenderedPageBreak/>
        <w:t>дилеры,</w:t>
      </w:r>
    </w:p>
    <w:p w14:paraId="768BDCCB" w14:textId="77777777" w:rsidR="00025BBB" w:rsidRPr="003151AF" w:rsidRDefault="00025BBB" w:rsidP="00025BBB">
      <w:r w:rsidRPr="003151AF">
        <w:t>специализированные финансовые общества.</w:t>
      </w:r>
    </w:p>
    <w:p w14:paraId="6EA24E0E" w14:textId="77777777" w:rsidR="00025BBB" w:rsidRPr="003151AF" w:rsidRDefault="00025BBB" w:rsidP="00025BBB">
      <w:r w:rsidRPr="003151AF">
        <w:t>Во-вторых, регулятор предлагает банкам полностью вычитать вложения в НПФ и СК. Эти изменения фактически становятся следствием исключения этих компаний из периметра банковских групп.</w:t>
      </w:r>
    </w:p>
    <w:p w14:paraId="63996818" w14:textId="77777777" w:rsidR="00025BBB" w:rsidRPr="003151AF" w:rsidRDefault="00025BBB" w:rsidP="00025BBB">
      <w:r w:rsidRPr="003151AF">
        <w:t>Среди прочего ЦБ намерен уточнить критерии существенности финансовых компаний, чтобы весь значимый бизнес попадал в периметр группы. Для этого регулятор предлагает ввести количественные индивидуальные критерии для таких компаний: например, в отношении их активов или капитала. Дополнительно ЦБ намерен снизить порог по соотношению капитала финансовой компании к финансовому результату группы — с 10% до 5%.</w:t>
      </w:r>
    </w:p>
    <w:p w14:paraId="0F3B480C" w14:textId="3A29DB62" w:rsidR="00025BBB" w:rsidRPr="003151AF" w:rsidRDefault="00025BBB" w:rsidP="00025BBB">
      <w:r w:rsidRPr="003151AF">
        <w:t xml:space="preserve">Четвертой инициативой регулятора указано предложение учитывать в капитале группы все убытки неконсолидируемых компаний через вычет – то есть снижать инвестиции в </w:t>
      </w:r>
      <w:r w:rsidR="00F4712D">
        <w:t>«</w:t>
      </w:r>
      <w:r w:rsidRPr="003151AF">
        <w:t>дочки</w:t>
      </w:r>
      <w:r w:rsidR="00F4712D">
        <w:t>»</w:t>
      </w:r>
      <w:r w:rsidRPr="003151AF">
        <w:t xml:space="preserve"> на размер ее убытка и не признавать нереализованную положительную переоценку.</w:t>
      </w:r>
    </w:p>
    <w:p w14:paraId="7047BA57" w14:textId="7AF4E2C7" w:rsidR="00025BBB" w:rsidRPr="003151AF" w:rsidRDefault="00025BBB" w:rsidP="00025BBB">
      <w:r w:rsidRPr="003151AF">
        <w:t xml:space="preserve">Наконец, регулятор может уравнять между собой финансирование </w:t>
      </w:r>
      <w:r w:rsidR="00F4712D">
        <w:t>«</w:t>
      </w:r>
      <w:r w:rsidRPr="003151AF">
        <w:t>плохих</w:t>
      </w:r>
      <w:r w:rsidR="00F4712D">
        <w:t>»</w:t>
      </w:r>
      <w:r w:rsidRPr="003151AF">
        <w:t xml:space="preserve"> (демонстрирующих слабый финансовый результат — FM) </w:t>
      </w:r>
      <w:r w:rsidR="00F4712D">
        <w:t>«</w:t>
      </w:r>
      <w:r w:rsidRPr="003151AF">
        <w:t>дочек</w:t>
      </w:r>
      <w:r w:rsidR="00F4712D">
        <w:t>»</w:t>
      </w:r>
      <w:r w:rsidRPr="003151AF">
        <w:t xml:space="preserve"> через кредит с инвестициями в их капитал. Риск-вес по инвестициям сейчас 250%, а по кредитам — 100%, объясняет ЦБ. Если же изменения вступят в силу, то риск-вес будет одинаковый – 250%.</w:t>
      </w:r>
    </w:p>
    <w:p w14:paraId="0AC48E79" w14:textId="77777777" w:rsidR="00025BBB" w:rsidRPr="003151AF" w:rsidRDefault="00025BBB" w:rsidP="00025BBB">
      <w:r w:rsidRPr="003151AF">
        <w:t>Как изменения отразятся на банках</w:t>
      </w:r>
    </w:p>
    <w:p w14:paraId="319A7CF8" w14:textId="77777777" w:rsidR="00025BBB" w:rsidRPr="003151AF" w:rsidRDefault="00025BBB" w:rsidP="00025BBB">
      <w:r w:rsidRPr="003151AF">
        <w:t xml:space="preserve">В заключение Банк России пишет о том, что после введения изменений возрастет точность оценки капитала и рисков для банковских групп. В то же время изменения могут значительно повлиять на показатели нескольких крупных банков. ЦБ оценивает потенциальное влияние в 0,9 процентного пункта достаточности капитала. О каких именно банках идет речь, регулятор не уточняет. </w:t>
      </w:r>
    </w:p>
    <w:p w14:paraId="0EB8F4BD" w14:textId="7A9385B3" w:rsidR="00025BBB" w:rsidRPr="003151AF" w:rsidRDefault="00025BBB" w:rsidP="00025BBB">
      <w:r w:rsidRPr="003151AF">
        <w:t xml:space="preserve">При этом ЦБ уверен, что примерно половину от описанного выше эффекта банки в силах нивелировать путем выкупа части активов </w:t>
      </w:r>
      <w:r w:rsidR="00F4712D">
        <w:t>«</w:t>
      </w:r>
      <w:r w:rsidRPr="003151AF">
        <w:t>дочек</w:t>
      </w:r>
      <w:r w:rsidR="00F4712D">
        <w:t>»</w:t>
      </w:r>
      <w:r w:rsidRPr="003151AF">
        <w:t xml:space="preserve">, используемых в банковской деятельности, на свой баланс. </w:t>
      </w:r>
    </w:p>
    <w:p w14:paraId="6891A470" w14:textId="77777777" w:rsidR="00025BBB" w:rsidRPr="003151AF" w:rsidRDefault="00025BBB" w:rsidP="00025BBB">
      <w:r w:rsidRPr="003151AF">
        <w:t>Новые нормы вступят в силу ориентировочно к концу 2027 года, но для части из них ЦБ допускает поэтапное внедрение. Окончательное решение по графику будет принято после обсуждения с рынком.</w:t>
      </w:r>
    </w:p>
    <w:p w14:paraId="1FC4A098" w14:textId="20F2D073" w:rsidR="00025BBB" w:rsidRPr="003151AF" w:rsidRDefault="00025BBB" w:rsidP="00025BBB">
      <w:hyperlink r:id="rId10" w:history="1">
        <w:r w:rsidRPr="003151AF">
          <w:rPr>
            <w:rStyle w:val="a3"/>
          </w:rPr>
          <w:t>https://frankmedia.ru/260511</w:t>
        </w:r>
      </w:hyperlink>
      <w:r w:rsidRPr="003151AF">
        <w:t xml:space="preserve"> </w:t>
      </w:r>
    </w:p>
    <w:p w14:paraId="391EA6AF" w14:textId="5BB8FEE0" w:rsidR="005151A9" w:rsidRPr="003151AF" w:rsidRDefault="005151A9" w:rsidP="005151A9">
      <w:pPr>
        <w:pStyle w:val="2"/>
      </w:pPr>
      <w:bookmarkStart w:id="36" w:name="_Toc221256278"/>
      <w:bookmarkEnd w:id="33"/>
      <w:r w:rsidRPr="003151AF">
        <w:lastRenderedPageBreak/>
        <w:t>InvestFuture, 05.02.2026, ЦБ изменит правила консолидации банков для точной оценки рисков и капитала</w:t>
      </w:r>
      <w:bookmarkEnd w:id="36"/>
    </w:p>
    <w:p w14:paraId="67ED496F" w14:textId="7B6F8404" w:rsidR="005151A9" w:rsidRPr="003151AF" w:rsidRDefault="005151A9" w:rsidP="00ED0489">
      <w:pPr>
        <w:pStyle w:val="3"/>
      </w:pPr>
      <w:bookmarkStart w:id="37" w:name="_Toc221256279"/>
      <w:r w:rsidRPr="003151AF">
        <w:t xml:space="preserve">Банк России планирует внести изменения в регулирование групповых нормативов кредитных организаций, чтобы устранить существующие уязвимости и сделать периметр консолидации более </w:t>
      </w:r>
      <w:r w:rsidR="00F4712D">
        <w:t>«</w:t>
      </w:r>
      <w:r w:rsidRPr="003151AF">
        <w:t>банковским</w:t>
      </w:r>
      <w:r w:rsidR="00F4712D">
        <w:t>»</w:t>
      </w:r>
      <w:r w:rsidRPr="003151AF">
        <w:t xml:space="preserve">. Это следует из доклада регулятора для общественных консультаций под названием </w:t>
      </w:r>
      <w:r w:rsidR="00F4712D">
        <w:t>«</w:t>
      </w:r>
      <w:r w:rsidRPr="003151AF">
        <w:t>Изменения в регулировании групповых нормативов</w:t>
      </w:r>
      <w:r w:rsidR="00F4712D">
        <w:t>»</w:t>
      </w:r>
      <w:r w:rsidRPr="003151AF">
        <w:t>.</w:t>
      </w:r>
      <w:bookmarkEnd w:id="37"/>
    </w:p>
    <w:p w14:paraId="15271A91" w14:textId="3E612312" w:rsidR="005151A9" w:rsidRPr="003151AF" w:rsidRDefault="005151A9" w:rsidP="005151A9">
      <w:r w:rsidRPr="003151AF">
        <w:t xml:space="preserve">Согласно текущему регулированию, банки обязаны соблюдать нормативы как на индивидуальной, так и на консолидированной основе. Центральный банк отмечает, что действующая система позволяет банкам </w:t>
      </w:r>
      <w:r w:rsidR="00F4712D">
        <w:t>«</w:t>
      </w:r>
      <w:r w:rsidRPr="003151AF">
        <w:t>слишком свободно</w:t>
      </w:r>
      <w:r w:rsidR="00F4712D">
        <w:t>»</w:t>
      </w:r>
      <w:r w:rsidRPr="003151AF">
        <w:t xml:space="preserve"> определять периметр консолидации, что приводит к недоучету рисков дочерних компаний и завышению значений групповых нормативов. Например, некоторые банки не признают значимыми такие организации, как лизинговые компании и специализированные финансовые общества (СФО), несмотря на их значительные активы, из-за небольшого капитала.</w:t>
      </w:r>
    </w:p>
    <w:p w14:paraId="1832EE17" w14:textId="77777777" w:rsidR="005151A9" w:rsidRPr="003151AF" w:rsidRDefault="005151A9" w:rsidP="005151A9">
      <w:r w:rsidRPr="003151AF">
        <w:t>Отдельно регулятор обращает внимание на случаи, когда банки не консолидируют дочерние микрофинансовые организации (МФО), признавая их несущественными, чтобы уменьшить нагрузку на капитал за счет меньших риск-весов. Максимальные риск-веса по потребительским кредитам у МФО не превышают 300%, в то время как у банков они могут достигать 600%.</w:t>
      </w:r>
    </w:p>
    <w:p w14:paraId="74E4B1C8" w14:textId="77777777" w:rsidR="005151A9" w:rsidRPr="003151AF" w:rsidRDefault="005151A9" w:rsidP="005151A9">
      <w:r w:rsidRPr="003151AF">
        <w:t>Новый подход к консолидации</w:t>
      </w:r>
    </w:p>
    <w:p w14:paraId="0485462A" w14:textId="68E131B7" w:rsidR="005151A9" w:rsidRPr="003151AF" w:rsidRDefault="00F4712D" w:rsidP="005151A9">
      <w:r>
        <w:t>«</w:t>
      </w:r>
      <w:r w:rsidR="005151A9" w:rsidRPr="003151AF">
        <w:t xml:space="preserve">Новый подход устранит уязвимости действующего регулирования и сделает периметр консолидации более </w:t>
      </w:r>
      <w:r>
        <w:t>«</w:t>
      </w:r>
      <w:r w:rsidR="005151A9" w:rsidRPr="003151AF">
        <w:t>банковским</w:t>
      </w:r>
      <w:r>
        <w:t>»</w:t>
      </w:r>
      <w:r w:rsidR="005151A9" w:rsidRPr="003151AF">
        <w:t>, - отмечает ЦБ. Для достижения этой цели регулятор предлагает создать закрытый перечень финансовых организаций, подлежащих обязательной консолидации, включающий кредитные, лизинговые, факторинговые, микрофинансовые, управляющие компании, брокеров, дилеров и СФО.</w:t>
      </w:r>
    </w:p>
    <w:p w14:paraId="07E15A28" w14:textId="77777777" w:rsidR="005151A9" w:rsidRPr="003151AF" w:rsidRDefault="005151A9" w:rsidP="005151A9">
      <w:r w:rsidRPr="003151AF">
        <w:t>При этом предлагается исключить из периметра консолидации все нефинансовые компании, негосударственные пенсионные фонды и страховые компании. Инвестиции в эти организации должны будут полностью вычитаться из капитала банка, как отмечается в докладе.</w:t>
      </w:r>
    </w:p>
    <w:p w14:paraId="6B4C5A0A" w14:textId="3B602EBA" w:rsidR="005151A9" w:rsidRPr="003151AF" w:rsidRDefault="00F4712D" w:rsidP="005151A9">
      <w:r>
        <w:t>«</w:t>
      </w:r>
      <w:r w:rsidR="005151A9" w:rsidRPr="003151AF">
        <w:t>При этом, чтобы учесть риски участников, которые не будут консолидироваться, предлагаем признать в регуляторном капитале все понесенные ими убытки, если они не были полностью признаны при обесценении вложений банка в такие дочерние зависимые организации (ДЗО). Приравнять риск-веса по кредитам к инвестициям для неконсолидируемых ДЗО с плохими финансовыми показателями, поскольку такие кредиты несут для банка риски, схожие с акционерными</w:t>
      </w:r>
      <w:r>
        <w:t>»</w:t>
      </w:r>
      <w:r w:rsidR="005151A9" w:rsidRPr="003151AF">
        <w:t>, - указывают авторы.</w:t>
      </w:r>
    </w:p>
    <w:p w14:paraId="6B272399" w14:textId="77777777" w:rsidR="005151A9" w:rsidRPr="003151AF" w:rsidRDefault="005151A9" w:rsidP="005151A9">
      <w:r w:rsidRPr="003151AF">
        <w:t>Влияние на банки и сроки внедрения</w:t>
      </w:r>
    </w:p>
    <w:p w14:paraId="578D890F" w14:textId="77777777" w:rsidR="005151A9" w:rsidRPr="003151AF" w:rsidRDefault="005151A9" w:rsidP="005151A9">
      <w:r w:rsidRPr="003151AF">
        <w:t xml:space="preserve">После доработки регулирования, периметр пруденциальной консолидации станет более экономически обоснованным, а точность оценки капитала и рисков банковских групп увеличится, считает ЦБ. Изменения могут значительно повлиять на несколько крупных банков, снижая их капитал до 0,90 процентного пункта в терминах достаточности капитала. Около половины этого эффекта банки смогут смягчить, уменьшив экспозицию на неконсолидируемые дочерние компании путем выкупа части их активов на свой </w:t>
      </w:r>
      <w:r w:rsidRPr="003151AF">
        <w:lastRenderedPageBreak/>
        <w:t>баланс, объясняет регулятор. Оставшийся эффект будет вызван деконсолидацией НПФ и СК, а также вычетом инвестиций в них.</w:t>
      </w:r>
    </w:p>
    <w:p w14:paraId="6BCFF49D" w14:textId="77777777" w:rsidR="005151A9" w:rsidRPr="003151AF" w:rsidRDefault="005151A9" w:rsidP="005151A9">
      <w:r w:rsidRPr="003151AF">
        <w:t>Сообщается, что новые нормы должны вступить в силу к концу 2027 года, однако для части из них может потребоваться поэтапное внедрение. Окончательное решение по графику внедрения всех инициатив будет принято Банком России после обсуждения концепции с рынком и обновления оценки эффектов.</w:t>
      </w:r>
    </w:p>
    <w:p w14:paraId="3630D533" w14:textId="7623A481" w:rsidR="005151A9" w:rsidRDefault="005151A9" w:rsidP="005151A9">
      <w:hyperlink r:id="rId11" w:history="1">
        <w:r w:rsidRPr="003151AF">
          <w:rPr>
            <w:rStyle w:val="a3"/>
          </w:rPr>
          <w:t>https://investfuture.ru/articles/ts-b-izmenit-pravila-konsolidatsii-bankov-dlya-tochnoy-otsenki-riskov-i-kapitala-1174330742</w:t>
        </w:r>
      </w:hyperlink>
      <w:r w:rsidRPr="003151AF">
        <w:t xml:space="preserve"> </w:t>
      </w:r>
    </w:p>
    <w:p w14:paraId="3F6A29FB" w14:textId="56F060D9" w:rsidR="00BB0E54" w:rsidRDefault="00BB0E54" w:rsidP="00BB0E54">
      <w:pPr>
        <w:pStyle w:val="2"/>
      </w:pPr>
      <w:bookmarkStart w:id="38" w:name="_Toc221256280"/>
      <w:r>
        <w:t>ТАСС</w:t>
      </w:r>
      <w:r w:rsidRPr="00BB0E54">
        <w:t>, 05.02.202</w:t>
      </w:r>
      <w:r w:rsidRPr="006F165C">
        <w:t xml:space="preserve">6, </w:t>
      </w:r>
      <w:r w:rsidRPr="00BB0E54">
        <w:t>Оргкомитет премии "Финансовая Элита России" определил шорт-лист на соискание наград</w:t>
      </w:r>
      <w:bookmarkEnd w:id="38"/>
    </w:p>
    <w:p w14:paraId="1F60C5CD" w14:textId="77777777" w:rsidR="00BB0E54" w:rsidRDefault="00BB0E54" w:rsidP="00BB0E54">
      <w:pPr>
        <w:pStyle w:val="3"/>
      </w:pPr>
      <w:bookmarkStart w:id="39" w:name="_Toc221256281"/>
      <w:r>
        <w:t>Оргкомитет XX премии "Финансовая Элита России" сообщил об определении шорт-листа банков и финансовых компаний, выдвинутых на соискание наград в номинациях: "Гран-при", "Надежность", "Динамика развития" и "Безупречная репутация" в различных подгруппах.</w:t>
      </w:r>
      <w:bookmarkEnd w:id="39"/>
    </w:p>
    <w:p w14:paraId="5E910257" w14:textId="77777777" w:rsidR="00BB0E54" w:rsidRDefault="00BB0E54" w:rsidP="00BB0E54">
      <w:r>
        <w:t>Формирование шорт-листа осуществлено аналитическим партнером премии - аналитическим центром "БизнесДром" и носит характер промежуточной экспертной оценки. В его основу легли публичные статистические показатели Банка России, а также актуальные рейтинги и рэнкинги финансового рынка. Включение в данный перечень подтверждает лишь наличие необходимых оснований для участия в конкурсе, но не предопределяет финального решения по составу лауреатов.</w:t>
      </w:r>
    </w:p>
    <w:p w14:paraId="7C13BEA2" w14:textId="77777777" w:rsidR="00BB0E54" w:rsidRDefault="00BB0E54" w:rsidP="00BB0E54">
      <w:r>
        <w:t>Согласно регламенту премии, при формировании итогового перечня лауреатов могут учитываться компании и банки из представленного шорт-листа, организации, отмеченные Экспертным и Попечительским Советами премии, а также участники с наивысшими показателями в профильных рейтингах и заявители, получившие положительную оценку Экспертного Совета премии.</w:t>
      </w:r>
    </w:p>
    <w:p w14:paraId="504EC5FA" w14:textId="1C8556CC" w:rsidR="00BB0E54" w:rsidRDefault="00BB0E54" w:rsidP="00BB0E54">
      <w:r>
        <w:t>Рассмотрение банков, компаний, фондов проходило в рамках основных подгрупп премии: Банки; Страховые компании; Страхование жизни; Управляющие компании; Инвестиционные и брокерские компании; Негосударственные Пенсионные Фонды; Лизинговые компании; Факторинговые компании; Микрофинансовые организации; Финтех; Специализированные организации.</w:t>
      </w:r>
    </w:p>
    <w:p w14:paraId="07DE452E" w14:textId="77777777" w:rsidR="00BB0E54" w:rsidRDefault="00BB0E54" w:rsidP="00BB0E54">
      <w:r>
        <w:t>Официальное подведение итогов и объявление имен лауреатов по результатам 2025 года состоится 11 февраля 2026 года в Москве.</w:t>
      </w:r>
    </w:p>
    <w:p w14:paraId="75109FE5" w14:textId="77777777" w:rsidR="00BB0E54" w:rsidRDefault="00BB0E54" w:rsidP="00BB0E54">
      <w:r>
        <w:t>В шорт-листе XX юбилейной премии в номинациях "Гран-при", "Надежность", "Динамика развития" и "Безупречная репутация" по итогам 2025 года десятки участников финансового рынка, продемонстрировавших значимые результаты и устойчивость в текущих экономических условиях.</w:t>
      </w:r>
    </w:p>
    <w:p w14:paraId="19D2F826" w14:textId="77777777" w:rsidR="00BB0E54" w:rsidRDefault="00BB0E54" w:rsidP="00BB0E54">
      <w:r>
        <w:t xml:space="preserve">В шорт-листе в подгруппе "Банки": Банк ВТБ (ПАО), АО "АЛЬФА-БАНК", ПАО Сбербанк, Банк ГПБ, (АО)АО "ТБанк", ПАО "Банк ПСБ", ПАО "Московский Кредитный Банк" (МКБ), Банк "ВБРР" (АО), АО АКБ "НОВИКОМБАНК", АО "ОТП Банк", ПАО "Совкомбанк", АО "Первоуральскбанк", ООО "Цифра банк", ПАО "Банк "Санкт-Петербург", ПАО "АК БАРС" БАНК, ООО "Банк Аверс", КБ "Кубань Кредит" ООО, Банк "Левобережный" (ПАО), ПАО "МЕТКОМБАНК", АО "Первоуральскбанк", ПАО КБ </w:t>
      </w:r>
      <w:r>
        <w:lastRenderedPageBreak/>
        <w:t>"Центр-инвест", АО "БАНК СНГБ", АО "Прио-Внешторгбанк", ПАО "ЧЕЛЯБИНВЕСТБАНК" и другие.</w:t>
      </w:r>
    </w:p>
    <w:p w14:paraId="4D86891E" w14:textId="77777777" w:rsidR="00BB0E54" w:rsidRDefault="00BB0E54" w:rsidP="00BB0E54">
      <w:r>
        <w:t>В шорт-листе в подгруппе "Страховые компании": АО "СОГАЗ", ПАО "Группа Ренессанс Страхование", АО "АльфаСтрахование", СПАО "Ингосстрах", АО "ГСК "Югория", САО "ВСК", АО СК "РСХБ-Страхование", АО "Совкомбанк Страхование", ООО СК "Сбербанк страхование", ПАО СК "Росгосстрах", ООО РСО "Евроинс", ООО "Абсолют Страхование", Акционерное общество "Т-Страхование" и другие.</w:t>
      </w:r>
    </w:p>
    <w:p w14:paraId="3D473065" w14:textId="77777777" w:rsidR="00BB0E54" w:rsidRDefault="00BB0E54" w:rsidP="00BB0E54">
      <w:r>
        <w:t>В шорт-листе в подгруппе "Страхование жизни": ООО "СК "Ингосстрах - Жизнь", ООО СК "Сбербанк страхование жизни", ООО "АльфаСтрахование-Жизнь", ООО "СК СОГАЗ-ЖИЗНЬ", ООО "Совкомбанк страхование жизни", ООО СК "Росгосстрах Жизнь", ООО "СК "Ренессанс Жизнь", ООО "ПСБ Страхование жизни" и другие.</w:t>
      </w:r>
    </w:p>
    <w:p w14:paraId="5F66B80B" w14:textId="6F186D21" w:rsidR="00BB0E54" w:rsidRDefault="00BB0E54" w:rsidP="00BB0E54">
      <w:r>
        <w:t>В шорт-листе в подгруппе "Управляющие компании": ООО УК "Альфа-Капитал", АО УК "Первая", ООО "Тинькофф Капитал", АО "ВИМ Инвестиции", АО "РЕГИОН ЭсМ", ООО "УК Райффайзен", ООО "РСХБ Управление Активами", АО УК "БКС", ООО "Управляющая компания ПРОМСВЯЗЬ", АО "ААА Управление Капиталом", АО УК "Доверительная", ТКБ Инвестмент Партнерс (АО), КСП Капитал УА ООО и другие.</w:t>
      </w:r>
    </w:p>
    <w:p w14:paraId="660EC0DA" w14:textId="77777777" w:rsidR="00BB0E54" w:rsidRDefault="00BB0E54" w:rsidP="00BB0E54">
      <w:r>
        <w:t>В шорт-листе в подгруппе "Инвестиционные и брокерские компании": ООО "Компания БКС", АО "ИК "ФИНАМ", ООО "АТОН", ООО "БК РЕГИОН", АО "ИК "РИКОМ-ТРАСТ", ООО "ИК "Фонтвьель", ООО "Цифра брокер", ООО "Го Инвест" (Go Invest) и другие.</w:t>
      </w:r>
    </w:p>
    <w:p w14:paraId="5F09604F" w14:textId="77777777" w:rsidR="00BB0E54" w:rsidRPr="00BB0E54" w:rsidRDefault="00BB0E54" w:rsidP="00BB0E54">
      <w:pPr>
        <w:rPr>
          <w:b/>
          <w:bCs/>
        </w:rPr>
      </w:pPr>
      <w:r w:rsidRPr="00BB0E54">
        <w:rPr>
          <w:b/>
          <w:bCs/>
        </w:rPr>
        <w:t>В шорт-листе в подгруппе "Негосударственные Пенсионные Фонды": НПФ Сбербанка (АО), НПФ ГАЗФОНД пенсионные накопления (АО), НПФ ВТБ Пенсионный фонд (АО), АО "НПФ Альфа", АО "НПФ Эволюция", АО НПФ ПСБ, АО "НПФ "Ростех", АО "НПФ Совкомбанк", АО "Национальный НПФ", АО "НПФ "Волга-Капитал", НПФ "ПЕНСИОННЫЕ РЕШЕНИЯ" и другие.</w:t>
      </w:r>
    </w:p>
    <w:p w14:paraId="05C08CDF" w14:textId="77777777" w:rsidR="00BB0E54" w:rsidRDefault="00BB0E54" w:rsidP="00BB0E54">
      <w:r>
        <w:t>В шорт-листе в подгруппе "Лизинговые компании": АО "Газпромбанк Лизинг", АО "Сбербанк Лизинг", АО ВТБ Лизинг, ЗАО "Балтийский лизинг", АО "ГТЛК", ООО "ФКМ Лизинг", ООО "КАРКАДЕ", ООО "ПСБ Лизинг", ООО "АРЕНЗА-ПРО, ООО "РСХБ Лизинг", АО "Лизинговая компания "КАМАЗ", АО "Росагролизинг" и другие.</w:t>
      </w:r>
    </w:p>
    <w:p w14:paraId="46E8F624" w14:textId="77777777" w:rsidR="00BB0E54" w:rsidRDefault="00BB0E54" w:rsidP="00BB0E54">
      <w:r>
        <w:t>В шорт-листе в подгруппе "Факторинговые компании": ООО ВТБ Факторинг, ООО "Сбербанк Факторинг", АО "Альфа-Банк" (Факторинг), ООО "ГПБ‑факторинг", ПAO "Промсвязьбанк" (Факторинг),  ООО "СмартФакт", "СДМ-Банк" (ПАО), ООО "РСХБ Факторинг", ООО "РОВИ Факторинг Плюс" (платформа ROWI), ООО "Совкомбанк факторинг", ПАО "Банк ПСБ" (Факторинг) и другие.</w:t>
      </w:r>
    </w:p>
    <w:p w14:paraId="7237A695" w14:textId="77777777" w:rsidR="00BB0E54" w:rsidRDefault="00BB0E54" w:rsidP="00BB0E54">
      <w:r>
        <w:t>В шорт-листе в подгруппе "Микрофинансовые организации": ООО МФК "Займер", ООО МФК "Мани Мен", ООО МКК "А ДЕНЬГИ", МФК "Лайм‑Займ" (ООО), ООО МКК "А ДЕНЬГИ", МФК "Фордевинд", ООО МКК "Русинтерфинанс", МФК Быстроденьги (ООО), ООО "МКК" Стратосфера", ООО МФК "Джой Мани", ООО МФК "ВЭББАНКИР" и другие.</w:t>
      </w:r>
    </w:p>
    <w:p w14:paraId="5BFE845C" w14:textId="77777777" w:rsidR="00BB0E54" w:rsidRDefault="00BB0E54" w:rsidP="00BB0E54">
      <w:r>
        <w:t xml:space="preserve">В шорт-листе в подгруппе "Финтех": ООО "Атомайз" (Блокчейн-платформа Атомайз), ООО "Лайтхаус", ООО НКО "ЮМани" (ЮMoney), ООО "Цифровые активы", ООО "ДЖЕТЛЕНД", ООО "Токены", ООО "ЦФА Центр", ООО "Платежный" (Payture), ООО </w:t>
      </w:r>
      <w:r>
        <w:lastRenderedPageBreak/>
        <w:t>НКО "Мобильная карта" ("ЕДИНЫЙ ЦУПИС"), ООО "Мы Объединяем Технологии", ООО "Мандарин" (Платежная платформа Mandarin), ООО "Космовизаком" и другие.</w:t>
      </w:r>
    </w:p>
    <w:p w14:paraId="4E289C5B" w14:textId="77777777" w:rsidR="00BB0E54" w:rsidRDefault="00BB0E54" w:rsidP="00BB0E54">
      <w:r>
        <w:t>В шорт-листе в подгруппе "Специализированные компании": АО ВТБ Регистратор, ООО "Капитал плюс" ("РосБизнесКредит"), ООО "МБК" (МБК-Кредит), ООО "МСБК" (Страховой брокер Mains), Компания "Кредитор Эксперт", ООО "РК Страховой Брокер", ООО "Маниматика"</w:t>
      </w:r>
    </w:p>
    <w:p w14:paraId="6C4CD929" w14:textId="07032E39" w:rsidR="00BB0E54" w:rsidRDefault="00BB0E54" w:rsidP="00BB0E54">
      <w:r>
        <w:t>ООО "ДАТА МАРКЕТИНГ", НКО АО НРД, ООО "Страховые брокеры "АСТ", АО ВТБ Специализированный депозитарий, OOO "Страховой брокер "Эльбрус", ООО "СДК "Гарант", ООО "АИР" (CB Partnership), АО "СТАТУС", ПАО "Группа Позитив" (Positive Technologies).</w:t>
      </w:r>
    </w:p>
    <w:p w14:paraId="7D58F131" w14:textId="08AADA1A" w:rsidR="00467774" w:rsidRPr="000F23B2" w:rsidRDefault="00BB0E54" w:rsidP="00BB0E54">
      <w:hyperlink r:id="rId12" w:history="1">
        <w:r w:rsidRPr="009826AC">
          <w:rPr>
            <w:rStyle w:val="a3"/>
          </w:rPr>
          <w:t>https://tass.ru/novosti-partnerov/26359691</w:t>
        </w:r>
      </w:hyperlink>
      <w:r>
        <w:t xml:space="preserve"> </w:t>
      </w:r>
    </w:p>
    <w:p w14:paraId="648B27F1" w14:textId="77777777" w:rsidR="00827025" w:rsidRPr="003151AF" w:rsidRDefault="00827025" w:rsidP="00827025">
      <w:pPr>
        <w:pStyle w:val="2"/>
      </w:pPr>
      <w:bookmarkStart w:id="40" w:name="ф2"/>
      <w:bookmarkStart w:id="41" w:name="_Toc221256282"/>
      <w:bookmarkEnd w:id="40"/>
      <w:r w:rsidRPr="003151AF">
        <w:t>Ваш Пенсионный Брокер, 05.02.2026, НПФ Эволюция увеличил объемы выплат пенсионерам на 22,5% за год</w:t>
      </w:r>
      <w:bookmarkEnd w:id="41"/>
    </w:p>
    <w:p w14:paraId="49882F6D" w14:textId="77777777" w:rsidR="00827025" w:rsidRPr="003151AF" w:rsidRDefault="00827025" w:rsidP="00ED0489">
      <w:pPr>
        <w:pStyle w:val="3"/>
      </w:pPr>
      <w:bookmarkStart w:id="42" w:name="_Toc221256283"/>
      <w:r w:rsidRPr="003151AF">
        <w:t>Негосударственный пенсионный фонд Эволюция увеличил объем пенсионных выплат клиентам до 14,7 млрд рублей. Основную часть выплат составили пенсии, сформированные в рамках негосударственного пенсионного обеспечения. Такие данные фонд приводит по итогам 12 месяцев 2025 года. По сравнению с 2024 годом прирост составил 22,5%.</w:t>
      </w:r>
      <w:bookmarkEnd w:id="42"/>
    </w:p>
    <w:p w14:paraId="08905180" w14:textId="77777777" w:rsidR="00827025" w:rsidRPr="003151AF" w:rsidRDefault="00827025" w:rsidP="00827025">
      <w:r w:rsidRPr="003151AF">
        <w:t>На выплату по договорам негосударственного пенсионного обеспечения (НПО) в 2025 году фонд направил 11,5 млрд рублей. Это на 23% больше, чем годом ранее. Число получателей негосударственных пенсий в НПФ Эволюция по итогам года составило 97,2 тыс. человек, что чуть больше показателей 2024 года, прирост - 0,7%. Большую часть средств из этого объема получили участники корпоративных пенсионных программ. Напомним, что среди клиентов НПФ Эволюция - крупные промышленные предприятия отечественной экономики, которые заботятся о своем персонале и формируют дополнительный финансовый капитал на пенсии для своих сотрудников.</w:t>
      </w:r>
    </w:p>
    <w:p w14:paraId="23935A5E" w14:textId="77777777" w:rsidR="00827025" w:rsidRPr="003151AF" w:rsidRDefault="00827025" w:rsidP="00827025">
      <w:r w:rsidRPr="003151AF">
        <w:t>Регионом-лидером по объему выплат негосударственной пенсии стал Ханты-Мансийский автономный округ, его жители получили от НПФ Эволюция 1,5 млрд рублей (+30% по сравнению с 2024-м годом). Также в ТОП-5 регионов по этому направлению вошли Башкортостан (1,3 млрд рублей, что на 31% больше, чем в 2024 году), Самарская область (782 млн рублей - на 31% больше, чем в 2024 году), Москва (719 млн рублей - на 22% больше по сравнению с 2024 годом) и Иркутская область (488 млн рублей - на 27% больше по сравнению с 2024 годом).</w:t>
      </w:r>
    </w:p>
    <w:p w14:paraId="66FE8AD5" w14:textId="77777777" w:rsidR="00827025" w:rsidRPr="003151AF" w:rsidRDefault="00827025" w:rsidP="00827025">
      <w:r w:rsidRPr="003151AF">
        <w:t>В рамках обязательного пенсионного страхования (ОПС) в течение года фонд выплатил своим клиентам 4,4 млрд рублей, что на 20% больше, чем в 2024 году. Число получателей таких выплат увеличилось до 50 тыс. человек, прирост за год составил более 21%.</w:t>
      </w:r>
    </w:p>
    <w:p w14:paraId="4E21008B" w14:textId="77777777" w:rsidR="00827025" w:rsidRPr="003151AF" w:rsidRDefault="00827025" w:rsidP="00827025">
      <w:r w:rsidRPr="003151AF">
        <w:t>Больше всего выплат по ОПС от НПФ Эволюция получили жители Москвы. Фонд выплатил им 348 млн рублей (+68% к показателям 2024 года). Также в ТОП-5 регионов по этому показателю попали Московская область (347 млн рублей, что на 41% больше, чем в 2024 году), Свердловская область (275 млн рублей, что на 11% больше, чем в 2024-м), Башкортостан (272 млн рублей, что на 6% больше, чем в 2024-м) и Татарстан (181 млн рублей, что на 16% больше, чем в 2024-м).</w:t>
      </w:r>
    </w:p>
    <w:p w14:paraId="631EB54D" w14:textId="7EA2C1E6" w:rsidR="00827025" w:rsidRPr="003151AF" w:rsidRDefault="00827025" w:rsidP="00827025">
      <w:r w:rsidRPr="003151AF">
        <w:lastRenderedPageBreak/>
        <w:t xml:space="preserve">АО </w:t>
      </w:r>
      <w:r w:rsidR="00F4712D">
        <w:t>«</w:t>
      </w:r>
      <w:r w:rsidRPr="003151AF">
        <w:t>НПФ Эволюция</w:t>
      </w:r>
      <w:r w:rsidR="00F4712D">
        <w:t>»</w:t>
      </w:r>
      <w:r w:rsidRPr="003151AF">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F4712D">
        <w:t>«</w:t>
      </w:r>
      <w:r w:rsidRPr="003151AF">
        <w:t>Эксперт РА</w:t>
      </w:r>
      <w:r w:rsidR="00F4712D">
        <w:t>»</w:t>
      </w:r>
      <w:r w:rsidRPr="003151AF">
        <w:t xml:space="preserve"> (ruAАA) и </w:t>
      </w:r>
      <w:r w:rsidR="00F4712D">
        <w:t>«</w:t>
      </w:r>
      <w:r w:rsidRPr="003151AF">
        <w:t>НРА</w:t>
      </w:r>
      <w:r w:rsidR="00F4712D">
        <w:t>»</w:t>
      </w:r>
      <w:r w:rsidRPr="003151AF">
        <w:t xml:space="preserve"> (ААА ru.pf). Пенсионные сбережения фонду доверили более 2 млн клиентов. Более детальная информация - на сайте фонда.</w:t>
      </w:r>
    </w:p>
    <w:p w14:paraId="161503B4" w14:textId="5F5DC755" w:rsidR="00111D7C" w:rsidRPr="003151AF" w:rsidRDefault="00827025" w:rsidP="00827025">
      <w:hyperlink r:id="rId13" w:history="1">
        <w:r w:rsidRPr="003151AF">
          <w:rPr>
            <w:rStyle w:val="a3"/>
          </w:rPr>
          <w:t>http://pbroker.ru/?p=81570</w:t>
        </w:r>
      </w:hyperlink>
    </w:p>
    <w:p w14:paraId="0A07C648" w14:textId="77777777" w:rsidR="007C191A" w:rsidRPr="007C191A" w:rsidRDefault="007C191A" w:rsidP="007C191A"/>
    <w:p w14:paraId="3F3BD793" w14:textId="77777777" w:rsidR="00111D7C" w:rsidRPr="003151AF" w:rsidRDefault="00111D7C" w:rsidP="00111D7C">
      <w:pPr>
        <w:pStyle w:val="10"/>
      </w:pPr>
      <w:bookmarkStart w:id="43" w:name="_Toc165991073"/>
      <w:bookmarkStart w:id="44" w:name="_Toc99271691"/>
      <w:bookmarkStart w:id="45" w:name="_Toc99318654"/>
      <w:bookmarkStart w:id="46" w:name="_Toc99318783"/>
      <w:bookmarkStart w:id="47" w:name="_Toc396864672"/>
      <w:bookmarkStart w:id="48" w:name="_Toc221256284"/>
      <w:r w:rsidRPr="003151AF">
        <w:t>Программа долгосрочных сбережений</w:t>
      </w:r>
      <w:bookmarkEnd w:id="43"/>
      <w:bookmarkEnd w:id="48"/>
    </w:p>
    <w:p w14:paraId="2A05B89C" w14:textId="4A928524" w:rsidR="004A0746" w:rsidRPr="003151AF" w:rsidRDefault="004A0746" w:rsidP="004A0746">
      <w:pPr>
        <w:pStyle w:val="2"/>
      </w:pPr>
      <w:bookmarkStart w:id="49" w:name="ф3"/>
      <w:bookmarkStart w:id="50" w:name="_Toc221256285"/>
      <w:bookmarkEnd w:id="49"/>
      <w:r w:rsidRPr="003151AF">
        <w:t xml:space="preserve">РБК Инвестиции, 05.02.2026, Банк </w:t>
      </w:r>
      <w:r w:rsidR="00F4712D">
        <w:t>«</w:t>
      </w:r>
      <w:r w:rsidRPr="003151AF">
        <w:t>Дом.РФ</w:t>
      </w:r>
      <w:r w:rsidR="00F4712D">
        <w:t>»</w:t>
      </w:r>
      <w:r w:rsidRPr="003151AF">
        <w:t xml:space="preserve"> снизил ставку по вкладу: 5 выгодных вкладов на 5 февраля</w:t>
      </w:r>
      <w:bookmarkEnd w:id="50"/>
    </w:p>
    <w:p w14:paraId="3887F1C5" w14:textId="3A33BFCC" w:rsidR="004A0746" w:rsidRPr="003151AF" w:rsidRDefault="004A0746" w:rsidP="00ED0489">
      <w:pPr>
        <w:pStyle w:val="3"/>
      </w:pPr>
      <w:bookmarkStart w:id="51" w:name="_Toc221256286"/>
      <w:r w:rsidRPr="003151AF">
        <w:t xml:space="preserve">Ряд крупнейших банков предлагают клиентам комбинированные с ПДС вклады с возможностью зафиксировать высокие процентные ставки на депозите и получить софинансирование от государства. Банк </w:t>
      </w:r>
      <w:r w:rsidR="00F4712D">
        <w:t>«</w:t>
      </w:r>
      <w:r w:rsidRPr="003151AF">
        <w:t>Дом.РФ</w:t>
      </w:r>
      <w:r w:rsidR="00F4712D">
        <w:t>»</w:t>
      </w:r>
      <w:r w:rsidRPr="003151AF">
        <w:t xml:space="preserve"> снизил ставку по нему.</w:t>
      </w:r>
      <w:bookmarkEnd w:id="51"/>
    </w:p>
    <w:p w14:paraId="5252D5C7" w14:textId="7D4C97E4" w:rsidR="004A0746" w:rsidRPr="003151AF" w:rsidRDefault="004A0746" w:rsidP="004A0746">
      <w:r w:rsidRPr="003151AF">
        <w:t xml:space="preserve">С 5 февраля банк </w:t>
      </w:r>
      <w:r w:rsidR="00F4712D">
        <w:t>«</w:t>
      </w:r>
      <w:r w:rsidRPr="003151AF">
        <w:t>Дом.РФ</w:t>
      </w:r>
      <w:r w:rsidR="00F4712D">
        <w:t>»</w:t>
      </w:r>
      <w:r w:rsidRPr="003151AF">
        <w:t xml:space="preserve"> снизил ставки по вкладу, следует из обновленных тарифов на сайте кредитной организации.</w:t>
      </w:r>
    </w:p>
    <w:p w14:paraId="4EE00A82" w14:textId="6A038A69" w:rsidR="004A0746" w:rsidRPr="003151AF" w:rsidRDefault="004A0746" w:rsidP="004A0746">
      <w:r w:rsidRPr="003151AF">
        <w:t xml:space="preserve">По комбинированному с программой долгосрочных сбережений (ПДС) депозиту </w:t>
      </w:r>
      <w:r w:rsidR="00F4712D">
        <w:t>«</w:t>
      </w:r>
      <w:r w:rsidRPr="003151AF">
        <w:t>Долголетие</w:t>
      </w:r>
      <w:r w:rsidR="00F4712D">
        <w:t>»</w:t>
      </w:r>
      <w:r w:rsidRPr="003151AF">
        <w:t xml:space="preserve"> снижены ставки на всех сроках. Теперь они составляют:</w:t>
      </w:r>
    </w:p>
    <w:p w14:paraId="0400078E" w14:textId="77777777" w:rsidR="004A0746" w:rsidRPr="003151AF" w:rsidRDefault="004A0746" w:rsidP="004A0746">
      <w:r w:rsidRPr="003151AF">
        <w:t>на три месяца — 21,2% годовых (-0,3 п.п.);</w:t>
      </w:r>
    </w:p>
    <w:p w14:paraId="102E7C66" w14:textId="77777777" w:rsidR="004A0746" w:rsidRPr="003151AF" w:rsidRDefault="004A0746" w:rsidP="004A0746">
      <w:r w:rsidRPr="003151AF">
        <w:t>на полгода — 18,2% (-0,8 п.п.);</w:t>
      </w:r>
    </w:p>
    <w:p w14:paraId="6267162A" w14:textId="77777777" w:rsidR="004A0746" w:rsidRPr="003151AF" w:rsidRDefault="004A0746" w:rsidP="004A0746">
      <w:r w:rsidRPr="003151AF">
        <w:t>на один год — 15,5% (-0,5 п.п.).</w:t>
      </w:r>
    </w:p>
    <w:p w14:paraId="27CA438B" w14:textId="4367C178" w:rsidR="004A0746" w:rsidRPr="003151AF" w:rsidRDefault="004A0746" w:rsidP="004A0746">
      <w:r w:rsidRPr="003151AF">
        <w:t xml:space="preserve">Вклад можно оформить только при одновременном открытии программы долгосрочных сбережений в </w:t>
      </w:r>
      <w:r w:rsidR="00F4712D">
        <w:t>«</w:t>
      </w:r>
      <w:r w:rsidRPr="003151AF">
        <w:t xml:space="preserve">НПФ </w:t>
      </w:r>
      <w:r w:rsidR="00F4712D">
        <w:t>«</w:t>
      </w:r>
      <w:r w:rsidRPr="003151AF">
        <w:t>Ренессанс Накопления</w:t>
      </w:r>
      <w:r w:rsidR="00F4712D">
        <w:t>»</w:t>
      </w:r>
      <w:r w:rsidRPr="003151AF">
        <w:t>. Минимальная сумма — ₽50 тыс, максимальная — не более суммы первого взноса по ПДС.</w:t>
      </w:r>
    </w:p>
    <w:p w14:paraId="158DEFC2" w14:textId="77777777" w:rsidR="004A0746" w:rsidRPr="003151AF" w:rsidRDefault="004A0746" w:rsidP="004A0746">
      <w:r w:rsidRPr="003151AF">
        <w:t>Вклады с ПДС (программой долгосрочных сбережений) — это комбинированные вклады, при открытии которых часть денег кладут в программу долгосрочных сбережений, а вторую — на вклад. Обязательное условие — вклад пополняется на сумму не меньшую, чем ПДС.</w:t>
      </w:r>
    </w:p>
    <w:p w14:paraId="0133AB2A" w14:textId="77777777" w:rsidR="004A0746" w:rsidRPr="003151AF" w:rsidRDefault="004A0746" w:rsidP="004A0746">
      <w:r w:rsidRPr="003151AF">
        <w:t>Обратите внимание, что средства с вклада можно будет забрать в конце срока, тогда как вложенные в ПДС средства необходимо будет оставить в НПФ согласно условиям программы (то есть не менее чем на 15 лет).</w:t>
      </w:r>
    </w:p>
    <w:p w14:paraId="363A1AE3" w14:textId="77777777" w:rsidR="004A0746" w:rsidRPr="003151AF" w:rsidRDefault="004A0746" w:rsidP="004A0746">
      <w:r w:rsidRPr="003151AF">
        <w:t>Аналогичные комбинированные вклады с ПДС предлагают крупные банки, например:</w:t>
      </w:r>
    </w:p>
    <w:p w14:paraId="6E264BE2" w14:textId="686C1F82" w:rsidR="004A0746" w:rsidRPr="003151AF" w:rsidRDefault="004A0746" w:rsidP="004A0746">
      <w:r w:rsidRPr="003151AF">
        <w:t xml:space="preserve">Альфа-Банк: </w:t>
      </w:r>
      <w:r w:rsidR="00F4712D">
        <w:t>«</w:t>
      </w:r>
      <w:r w:rsidRPr="003151AF">
        <w:t>Альфа-Вклад</w:t>
      </w:r>
      <w:r w:rsidR="00F4712D">
        <w:t>»</w:t>
      </w:r>
      <w:r w:rsidRPr="003151AF">
        <w:t xml:space="preserve"> с ПДС со ставкой до 36% годовых;</w:t>
      </w:r>
    </w:p>
    <w:p w14:paraId="4E3A051A" w14:textId="555A8DD0" w:rsidR="004A0746" w:rsidRPr="003151AF" w:rsidRDefault="004A0746" w:rsidP="004A0746">
      <w:r w:rsidRPr="003151AF">
        <w:t xml:space="preserve">ВТБ: </w:t>
      </w:r>
      <w:r w:rsidR="00F4712D">
        <w:t>«</w:t>
      </w:r>
      <w:r w:rsidRPr="003151AF">
        <w:t>Двойная выгода</w:t>
      </w:r>
      <w:r w:rsidR="00F4712D">
        <w:t>»</w:t>
      </w:r>
      <w:r w:rsidRPr="003151AF">
        <w:t xml:space="preserve"> — до 26%;</w:t>
      </w:r>
    </w:p>
    <w:p w14:paraId="22E294C8" w14:textId="1D8F10E3" w:rsidR="004A0746" w:rsidRPr="003151AF" w:rsidRDefault="004A0746" w:rsidP="004A0746">
      <w:r w:rsidRPr="003151AF">
        <w:lastRenderedPageBreak/>
        <w:t xml:space="preserve">Сбербанк: </w:t>
      </w:r>
      <w:r w:rsidR="00F4712D">
        <w:t>«</w:t>
      </w:r>
      <w:r w:rsidRPr="003151AF">
        <w:t>Забота о будущем</w:t>
      </w:r>
      <w:r w:rsidR="00F4712D">
        <w:t>»</w:t>
      </w:r>
      <w:r w:rsidRPr="003151AF">
        <w:t xml:space="preserve"> — до 20%;</w:t>
      </w:r>
    </w:p>
    <w:p w14:paraId="69728A6E" w14:textId="1639A4DC" w:rsidR="004A0746" w:rsidRPr="003151AF" w:rsidRDefault="004A0746" w:rsidP="004A0746">
      <w:r w:rsidRPr="003151AF">
        <w:t xml:space="preserve">Газпромбанк: </w:t>
      </w:r>
      <w:r w:rsidR="00F4712D">
        <w:t>«</w:t>
      </w:r>
      <w:r w:rsidRPr="003151AF">
        <w:t>Перспективные сбережения</w:t>
      </w:r>
      <w:r w:rsidR="00F4712D">
        <w:t>»</w:t>
      </w:r>
      <w:r w:rsidRPr="003151AF">
        <w:t xml:space="preserve"> — до 18,5%;</w:t>
      </w:r>
    </w:p>
    <w:p w14:paraId="6A358CA1" w14:textId="65D16FE4" w:rsidR="004A0746" w:rsidRPr="003151AF" w:rsidRDefault="004A0746" w:rsidP="004A0746">
      <w:r w:rsidRPr="003151AF">
        <w:t xml:space="preserve">ПСБ: </w:t>
      </w:r>
      <w:r w:rsidR="00F4712D">
        <w:t>«</w:t>
      </w:r>
      <w:r w:rsidRPr="003151AF">
        <w:t>Ставка на будущее</w:t>
      </w:r>
      <w:r w:rsidR="00F4712D">
        <w:t>»</w:t>
      </w:r>
      <w:r w:rsidRPr="003151AF">
        <w:t xml:space="preserve"> — до 17%;</w:t>
      </w:r>
    </w:p>
    <w:p w14:paraId="2360E132" w14:textId="64682C01" w:rsidR="004A0746" w:rsidRPr="003151AF" w:rsidRDefault="004A0746" w:rsidP="004A0746">
      <w:r w:rsidRPr="003151AF">
        <w:t xml:space="preserve">МКБ: </w:t>
      </w:r>
      <w:r w:rsidR="00F4712D">
        <w:t>«</w:t>
      </w:r>
      <w:r w:rsidRPr="003151AF">
        <w:t>МКБ. Вклад + ПДС</w:t>
      </w:r>
      <w:r w:rsidR="00F4712D">
        <w:t>»</w:t>
      </w:r>
      <w:r w:rsidRPr="003151AF">
        <w:t xml:space="preserve"> — до 16,3%.</w:t>
      </w:r>
    </w:p>
    <w:p w14:paraId="56ABF36F" w14:textId="77777777" w:rsidR="004A0746" w:rsidRPr="003151AF" w:rsidRDefault="004A0746" w:rsidP="004A0746">
      <w:r w:rsidRPr="003151AF">
        <w:t>Ранее кредитная организация сообщала о корректировке ставок по вкладу.</w:t>
      </w:r>
    </w:p>
    <w:p w14:paraId="1DA6D2FA" w14:textId="77777777" w:rsidR="004A0746" w:rsidRPr="003151AF" w:rsidRDefault="004A0746" w:rsidP="004A0746">
      <w:r w:rsidRPr="003151AF">
        <w:t>Средние ставки по вкладам</w:t>
      </w:r>
    </w:p>
    <w:p w14:paraId="23F878A5" w14:textId="67649E96" w:rsidR="004A0746" w:rsidRPr="003151AF" w:rsidRDefault="00F4712D" w:rsidP="004A0746">
      <w:r>
        <w:t>«</w:t>
      </w:r>
      <w:r w:rsidR="004A0746" w:rsidRPr="003151AF">
        <w:t>РБК Инвестиции</w:t>
      </w:r>
      <w:r>
        <w:t>»</w:t>
      </w:r>
      <w:r w:rsidR="004A0746" w:rsidRPr="003151AF">
        <w:t xml:space="preserve"> подсчитали среднюю максимальную ставку по вкладам в топ-10 крупнейших банков. На 5 февраля в зависимости от срока она составляет:</w:t>
      </w:r>
    </w:p>
    <w:p w14:paraId="0E3911C9" w14:textId="77777777" w:rsidR="004A0746" w:rsidRPr="003151AF" w:rsidRDefault="004A0746" w:rsidP="004A0746">
      <w:r w:rsidRPr="003151AF">
        <w:t>на три месяца — 14,62% (-0,04 п.п. за неделю, с 29 января);</w:t>
      </w:r>
    </w:p>
    <w:p w14:paraId="3E6BF634" w14:textId="77777777" w:rsidR="004A0746" w:rsidRPr="003151AF" w:rsidRDefault="004A0746" w:rsidP="004A0746">
      <w:r w:rsidRPr="003151AF">
        <w:t>на шесть месяцев — 14,35% (+0,26 п.п.);</w:t>
      </w:r>
    </w:p>
    <w:p w14:paraId="4ED10CD8" w14:textId="77777777" w:rsidR="004A0746" w:rsidRPr="003151AF" w:rsidRDefault="004A0746" w:rsidP="004A0746">
      <w:r w:rsidRPr="003151AF">
        <w:t>на один год — 12,86% (+0,06 п.п.).</w:t>
      </w:r>
    </w:p>
    <w:p w14:paraId="44E6A025" w14:textId="24DCC1D0" w:rsidR="004A0746" w:rsidRPr="003151AF" w:rsidRDefault="004A0746" w:rsidP="004A0746">
      <w:r w:rsidRPr="003151AF">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5E9A97F0" w14:textId="0E3F04F1" w:rsidR="004A0746" w:rsidRPr="003151AF" w:rsidRDefault="004A0746" w:rsidP="004A0746">
      <w:r w:rsidRPr="003151AF">
        <w:t xml:space="preserve">В топ-20 банков, согласно данным маркетплейса </w:t>
      </w:r>
      <w:r w:rsidR="00F4712D">
        <w:t>«</w:t>
      </w:r>
      <w:r w:rsidRPr="003151AF">
        <w:t>Финуслуги</w:t>
      </w:r>
      <w:r w:rsidR="00F4712D">
        <w:t>»</w:t>
      </w:r>
      <w:r w:rsidRPr="003151AF">
        <w:t xml:space="preserve"> на 4 февраля, средняя ставка по трехмесячным вкладам составила 14,56%, полугодовым — 14,08%, годовым — 12,95%. За неделю средние максимальные ставки по трехмесячным и полугодовым вкладам выросли на 0,02—0,04 п.п., а доходность годовых вкладов упала на 0,03 п.п.</w:t>
      </w:r>
    </w:p>
    <w:p w14:paraId="6BC3ACA0" w14:textId="77777777" w:rsidR="004A0746" w:rsidRPr="003151AF" w:rsidRDefault="004A0746" w:rsidP="004A0746">
      <w:r w:rsidRPr="003151AF">
        <w:t>На 5 февраля, по данным ежедневного индекса FRG100, в 85 крупнейших банках средняя ставка по вкладам на сумму от ₽100 тыс. в зависимости от срока составляет:</w:t>
      </w:r>
    </w:p>
    <w:p w14:paraId="4CC2592E" w14:textId="77777777" w:rsidR="004A0746" w:rsidRPr="003151AF" w:rsidRDefault="004A0746" w:rsidP="004A0746">
      <w:r w:rsidRPr="003151AF">
        <w:t>на один месяц — 12,38% (-0,10 п.п. за неделю);</w:t>
      </w:r>
    </w:p>
    <w:p w14:paraId="56E418A5" w14:textId="77777777" w:rsidR="004A0746" w:rsidRPr="003151AF" w:rsidRDefault="004A0746" w:rsidP="004A0746">
      <w:r w:rsidRPr="003151AF">
        <w:t>на три месяца — 13,33% (-0,15 п.п.);</w:t>
      </w:r>
    </w:p>
    <w:p w14:paraId="0792511B" w14:textId="77777777" w:rsidR="004A0746" w:rsidRPr="003151AF" w:rsidRDefault="004A0746" w:rsidP="004A0746">
      <w:r w:rsidRPr="003151AF">
        <w:t>на шесть месяцев — 12,76% (-0,03 п.п);</w:t>
      </w:r>
    </w:p>
    <w:p w14:paraId="133E2026" w14:textId="77777777" w:rsidR="004A0746" w:rsidRPr="003151AF" w:rsidRDefault="004A0746" w:rsidP="004A0746">
      <w:r w:rsidRPr="003151AF">
        <w:t>на год — 11,43% (-0,03 п.п.);</w:t>
      </w:r>
    </w:p>
    <w:p w14:paraId="51641324" w14:textId="77777777" w:rsidR="004A0746" w:rsidRPr="003151AF" w:rsidRDefault="004A0746" w:rsidP="004A0746">
      <w:r w:rsidRPr="003151AF">
        <w:t>на три года — 9,15% (без изменений).</w:t>
      </w:r>
    </w:p>
    <w:p w14:paraId="073F34E8" w14:textId="77777777" w:rsidR="004A0746" w:rsidRPr="003151AF" w:rsidRDefault="004A0746" w:rsidP="004A0746">
      <w:r w:rsidRPr="003151AF">
        <w:t>Самые выгодные ставки по вкладам на 5 февраля</w:t>
      </w:r>
    </w:p>
    <w:p w14:paraId="1EDD602E" w14:textId="123DC3EE" w:rsidR="004A0746" w:rsidRPr="003151AF" w:rsidRDefault="004A0746" w:rsidP="004A0746">
      <w:r w:rsidRPr="003151AF">
        <w:t xml:space="preserve">Согласно мониторингу </w:t>
      </w:r>
      <w:r w:rsidR="00F4712D">
        <w:t>«</w:t>
      </w:r>
      <w:r w:rsidRPr="003151AF">
        <w:t>РБК Инвестиций</w:t>
      </w:r>
      <w:r w:rsidR="00F4712D">
        <w:t>»</w:t>
      </w:r>
      <w:r w:rsidRPr="003151AF">
        <w:t>, на 5 февраля лидерами по предлагаемой доходности в зависимости от срока являются:</w:t>
      </w:r>
    </w:p>
    <w:p w14:paraId="2DBF8B85" w14:textId="408FD895" w:rsidR="004A0746" w:rsidRPr="003151AF" w:rsidRDefault="004A0746" w:rsidP="004A0746">
      <w:r w:rsidRPr="003151AF">
        <w:t xml:space="preserve">на три месяца — ГПБ и банк </w:t>
      </w:r>
      <w:r w:rsidR="00F4712D">
        <w:t>«</w:t>
      </w:r>
      <w:r w:rsidRPr="003151AF">
        <w:t>Дом.РФ</w:t>
      </w:r>
      <w:r w:rsidR="00F4712D">
        <w:t>»</w:t>
      </w:r>
      <w:r w:rsidRPr="003151AF">
        <w:t xml:space="preserve"> со ставкой 15,1% годовых;</w:t>
      </w:r>
    </w:p>
    <w:p w14:paraId="285839BF" w14:textId="463A7E54" w:rsidR="004A0746" w:rsidRPr="003151AF" w:rsidRDefault="004A0746" w:rsidP="004A0746">
      <w:r w:rsidRPr="003151AF">
        <w:t xml:space="preserve">на шесть месяцев — Т-банк и банк </w:t>
      </w:r>
      <w:r w:rsidR="00F4712D">
        <w:t>«</w:t>
      </w:r>
      <w:r w:rsidRPr="003151AF">
        <w:t>Дом.РФ</w:t>
      </w:r>
      <w:r w:rsidR="00F4712D">
        <w:t>»</w:t>
      </w:r>
      <w:r w:rsidRPr="003151AF">
        <w:t xml:space="preserve"> со ставкой 15%;</w:t>
      </w:r>
    </w:p>
    <w:p w14:paraId="5BAC125A" w14:textId="77777777" w:rsidR="004A0746" w:rsidRPr="003151AF" w:rsidRDefault="004A0746" w:rsidP="004A0746">
      <w:r w:rsidRPr="003151AF">
        <w:t>на один год — ПСБ со ставкой 14,2%.</w:t>
      </w:r>
    </w:p>
    <w:p w14:paraId="7348E8D9" w14:textId="77777777" w:rsidR="004A0746" w:rsidRPr="003151AF" w:rsidRDefault="004A0746" w:rsidP="004A0746">
      <w:r w:rsidRPr="003151AF">
        <w:t>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4F19CB16" w14:textId="77777777" w:rsidR="004A0746" w:rsidRPr="003151AF" w:rsidRDefault="004A0746" w:rsidP="004A0746">
      <w:r w:rsidRPr="003151AF">
        <w:t>Какие банки изменили ставки по вкладам</w:t>
      </w:r>
    </w:p>
    <w:p w14:paraId="2B90E761" w14:textId="6707E5D4" w:rsidR="004A0746" w:rsidRPr="003151AF" w:rsidRDefault="004A0746" w:rsidP="004A0746">
      <w:r w:rsidRPr="003151AF">
        <w:lastRenderedPageBreak/>
        <w:t xml:space="preserve">Согласно мониторингу </w:t>
      </w:r>
      <w:r w:rsidR="00F4712D">
        <w:t>«</w:t>
      </w:r>
      <w:r w:rsidRPr="003151AF">
        <w:t>РБК Инвестиций</w:t>
      </w:r>
      <w:r w:rsidR="00F4712D">
        <w:t>»</w:t>
      </w:r>
      <w:r w:rsidRPr="003151AF">
        <w:t>, из числа топ-10 банков на текущей неделе, со 2 февраля, изменили ставки или условия по сберегательным продуктам:</w:t>
      </w:r>
    </w:p>
    <w:p w14:paraId="71094CA7" w14:textId="2EDE2FE0" w:rsidR="004A0746" w:rsidRPr="003151AF" w:rsidRDefault="004A0746" w:rsidP="004A0746">
      <w:r w:rsidRPr="003151AF">
        <w:t xml:space="preserve">банк </w:t>
      </w:r>
      <w:r w:rsidR="00F4712D">
        <w:t>«</w:t>
      </w:r>
      <w:r w:rsidRPr="003151AF">
        <w:t>Дом.РФ</w:t>
      </w:r>
      <w:r w:rsidR="00F4712D">
        <w:t>»</w:t>
      </w:r>
      <w:r w:rsidRPr="003151AF">
        <w:t xml:space="preserve"> снизил ставку по комбинированному с ПДС вкладу до 21,2%;</w:t>
      </w:r>
    </w:p>
    <w:p w14:paraId="0CCE8966" w14:textId="77777777" w:rsidR="004A0746" w:rsidRPr="003151AF" w:rsidRDefault="004A0746" w:rsidP="004A0746">
      <w:r w:rsidRPr="003151AF">
        <w:t>Россельхозбанк снизил максимальные ставки по вкладам.</w:t>
      </w:r>
    </w:p>
    <w:p w14:paraId="6A79C2BA" w14:textId="77777777" w:rsidR="004A0746" w:rsidRPr="003151AF" w:rsidRDefault="004A0746" w:rsidP="004A0746">
      <w:r w:rsidRPr="003151AF">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44726FBB" w14:textId="07B54311" w:rsidR="004A0746" w:rsidRPr="003151AF" w:rsidRDefault="004A0746" w:rsidP="004A0746">
      <w:hyperlink r:id="rId14" w:history="1">
        <w:r w:rsidRPr="003151AF">
          <w:rPr>
            <w:rStyle w:val="a3"/>
          </w:rPr>
          <w:t>https://www.rbc.ru/quote/news/article/69846e999a79474da1ab7a2b</w:t>
        </w:r>
      </w:hyperlink>
      <w:r w:rsidRPr="003151AF">
        <w:t xml:space="preserve"> </w:t>
      </w:r>
    </w:p>
    <w:p w14:paraId="0214E089" w14:textId="77777777" w:rsidR="002C470C" w:rsidRPr="003151AF" w:rsidRDefault="002C470C" w:rsidP="002C470C">
      <w:pPr>
        <w:pStyle w:val="2"/>
      </w:pPr>
      <w:bookmarkStart w:id="52" w:name="_Toc221256287"/>
      <w:r w:rsidRPr="003151AF">
        <w:t>DEITA.RU, 05.02.2026, Во что выгодно вложить деньги вместо депозита, рассказал эксперт</w:t>
      </w:r>
      <w:bookmarkEnd w:id="52"/>
    </w:p>
    <w:p w14:paraId="106994AB" w14:textId="5D5BB793" w:rsidR="002C470C" w:rsidRPr="003151AF" w:rsidRDefault="002C470C" w:rsidP="00ED0489">
      <w:pPr>
        <w:pStyle w:val="3"/>
      </w:pPr>
      <w:bookmarkStart w:id="53" w:name="_Toc221256288"/>
      <w:r w:rsidRPr="003151AF">
        <w:t xml:space="preserve">Программа долгосрочных сбережений представляет собой эффективную альтернативу банковским вкладам для тех, кто хочет накопить капитал на длительный период, в том числе для обеспечения собственной пенсии. Об этом в интервью агентству </w:t>
      </w:r>
      <w:r w:rsidR="00F4712D">
        <w:t>«</w:t>
      </w:r>
      <w:r w:rsidRPr="003151AF">
        <w:t>Прайм</w:t>
      </w:r>
      <w:r w:rsidR="00F4712D">
        <w:t>»</w:t>
      </w:r>
      <w:r w:rsidRPr="003151AF">
        <w:t xml:space="preserve"> рассказал президент Национальной ассоциации негосударственных пенсионных фондов Сергей Беляков, сообщает ИА DEITA.RU.</w:t>
      </w:r>
      <w:bookmarkEnd w:id="53"/>
    </w:p>
    <w:p w14:paraId="3D791E0B" w14:textId="77777777" w:rsidR="002C470C" w:rsidRPr="003151AF" w:rsidRDefault="002C470C" w:rsidP="002C470C">
      <w:r w:rsidRPr="003151AF">
        <w:t>По его словам, программа отличается рядом механизмов поддержки, среди которых ключевое место занимают софинансирование и налоговые льготы. Эти стимулы значительно повышают доходность инвестиций при сохранении средств в течение нескольких лет.</w:t>
      </w:r>
    </w:p>
    <w:p w14:paraId="6A824F21" w14:textId="77777777" w:rsidR="002C470C" w:rsidRPr="003151AF" w:rsidRDefault="002C470C" w:rsidP="002C470C">
      <w:r w:rsidRPr="003151AF">
        <w:t>Особенно примечательно влияние софинансирования — оно позволяет получать от 25% до 100% годовых по отношению к сумме взносов за период десяти лет. Дополнительно налоговые вычеты способны обеспечить от 13% до 22% возврата ежегодно на протяжении всего срока участия в программе. Такая комбинация поощрений формирует весьма привлекательные условия для накоплений и стимулирует граждан максимально активно участвовать в сбережениях.</w:t>
      </w:r>
    </w:p>
    <w:p w14:paraId="24229B9A" w14:textId="77777777" w:rsidR="002C470C" w:rsidRPr="003151AF" w:rsidRDefault="002C470C" w:rsidP="002C470C">
      <w:r w:rsidRPr="003151AF">
        <w:t>Кроме этого, управляющие программой негосударственные пенсионные фонды вкладывают средства участников, что приносит инвестиционный доход, способный не только увеличить общую прибыль, но и защитить накопления от инфляционного обесценивания. Таким образом, вложения в долгосрочную программу создают возможность сохранить и приумножить капитал, что нельзя сказать обо всех традиционных депозитах.</w:t>
      </w:r>
    </w:p>
    <w:p w14:paraId="5EB82B06" w14:textId="77777777" w:rsidR="002C470C" w:rsidRPr="003151AF" w:rsidRDefault="002C470C" w:rsidP="002C470C">
      <w:r w:rsidRPr="003151AF">
        <w:t>В совокупности, учитывая государственные гарантии и обязательства фондов, доходность ПДС зачастую превосходит показатели по банковским вкладам, при этом обеспечивая высокий уровень безопасности. Все средства участников застрахованы АСВ до суммы 2,8 миллиона рублей, а сами фонды обязуются компенсировать возможные потери в случае неблагоприятных рыночных условий, что значительно снижает риски инвесторов.</w:t>
      </w:r>
    </w:p>
    <w:p w14:paraId="75CA024F" w14:textId="570B75AA" w:rsidR="00111D7C" w:rsidRPr="003151AF" w:rsidRDefault="002C470C" w:rsidP="002C470C">
      <w:hyperlink r:id="rId15" w:history="1">
        <w:r w:rsidRPr="003151AF">
          <w:rPr>
            <w:rStyle w:val="a3"/>
          </w:rPr>
          <w:t>https://deita.ru/article/581013</w:t>
        </w:r>
      </w:hyperlink>
    </w:p>
    <w:p w14:paraId="07990346" w14:textId="77777777" w:rsidR="00EF3ABB" w:rsidRPr="003151AF" w:rsidRDefault="00EF3ABB" w:rsidP="00EF3ABB">
      <w:pPr>
        <w:pStyle w:val="2"/>
      </w:pPr>
      <w:bookmarkStart w:id="54" w:name="ф4"/>
      <w:bookmarkStart w:id="55" w:name="_Toc221256289"/>
      <w:bookmarkEnd w:id="54"/>
      <w:r w:rsidRPr="003151AF">
        <w:lastRenderedPageBreak/>
        <w:t>DEITA.RU, 05.02.2026, Нужна всего одна тысяча: эксперт объяснил, как накопить на пенсию</w:t>
      </w:r>
      <w:bookmarkEnd w:id="55"/>
    </w:p>
    <w:p w14:paraId="141F5146" w14:textId="374A484C" w:rsidR="00EF3ABB" w:rsidRPr="003151AF" w:rsidRDefault="00EF3ABB" w:rsidP="00ED0489">
      <w:pPr>
        <w:pStyle w:val="3"/>
      </w:pPr>
      <w:bookmarkStart w:id="56" w:name="_Toc221256290"/>
      <w:r w:rsidRPr="003151AF">
        <w:t xml:space="preserve">Чтобы определить, какую сумму нужно регулярно откладывать для увеличения будущей пенсии, прежде всего важно понять, на какой срок планируется накапливать средства. Об этом в интервью агентству </w:t>
      </w:r>
      <w:r w:rsidR="00F4712D">
        <w:t>«</w:t>
      </w:r>
      <w:r w:rsidRPr="003151AF">
        <w:t>Прайм</w:t>
      </w:r>
      <w:r w:rsidR="00F4712D">
        <w:t>»</w:t>
      </w:r>
      <w:r w:rsidRPr="003151AF">
        <w:t xml:space="preserve"> рассказал президент Национальной ассоциации негосударственных пенсионных фондов Сергей Беляков, сообщает ИА DEITA.RU.</w:t>
      </w:r>
      <w:bookmarkEnd w:id="56"/>
    </w:p>
    <w:p w14:paraId="107DB0CA" w14:textId="77777777" w:rsidR="00EF3ABB" w:rsidRPr="003151AF" w:rsidRDefault="00EF3ABB" w:rsidP="00EF3ABB">
      <w:r w:rsidRPr="003151AF">
        <w:t>По его словам, длительность периода накоплений напрямую влияет на размер ежемесячных взносов: чем продолжительнее срок, тем меньшую сумму потребуется откладывать. Поэтому эксперт особенно подчеркивает важность раннего старта накопительной программы — молодые люди, только вступающие в трудовую жизнь, имеют уникальную возможность сформировать значительный капитал практически без ощутимых усилий.</w:t>
      </w:r>
    </w:p>
    <w:p w14:paraId="40F3FE5D" w14:textId="77777777" w:rsidR="00EF3ABB" w:rsidRPr="003151AF" w:rsidRDefault="00EF3ABB" w:rsidP="00EF3ABB">
      <w:r w:rsidRPr="003151AF">
        <w:t>Например, если регулярно откладывать по тысяче рублей в месяц в рамках программы долгосрочных сбережений, то через 25 лет накопления могут вырасти до суммы около 2,1 миллиона рублей. Это означает, что человек, начавший участие в ПДС в 18 лет, уже к 43 годам сможет распоряжаться внушительной суммой.</w:t>
      </w:r>
    </w:p>
    <w:p w14:paraId="6B720C7A" w14:textId="77777777" w:rsidR="00EF3ABB" w:rsidRPr="003151AF" w:rsidRDefault="00EF3ABB" w:rsidP="00EF3ABB">
      <w:r w:rsidRPr="003151AF">
        <w:t>Полученные накопления можно снять единовременно или направить на формирование негосударственной пенсии. В последнем случае ежемесячные выплаты смогут составить примерно 18 тысяч рублей на протяжении десяти лет либо около 6 тысяч рублей ежемесячно пожизненно, объяснил специалист.</w:t>
      </w:r>
    </w:p>
    <w:p w14:paraId="1155843B" w14:textId="77777777" w:rsidR="00EF3ABB" w:rsidRPr="003151AF" w:rsidRDefault="00EF3ABB" w:rsidP="00EF3ABB">
      <w:r w:rsidRPr="003151AF">
        <w:t>Если же продолжать откладывать всего по одной тысяче рублей в месяц в течение 30 лет, то итоговая сумма достигнет примерно 3,5 миллиона рублей. Такой капитал позволит обеспечить негосударственную пенсию в размере 30 тысяч рублей в месяц на протяжении десяти лет либо около 11 тысяч рублей пожизненно.</w:t>
      </w:r>
    </w:p>
    <w:p w14:paraId="18BE9218" w14:textId="77777777" w:rsidR="00EF3ABB" w:rsidRPr="003151AF" w:rsidRDefault="00EF3ABB" w:rsidP="00EF3ABB">
      <w:r w:rsidRPr="003151AF">
        <w:t>При этом, если увеличить ежемесячный взнос до трех тысяч рублей, то уже через 15 лет накопления могут достичь суммарно 2,2 миллиона рублей. Эта сумма откроет возможность получать ежемесячно примерно 19 тысяч рублей в течение десяти лет либо порядка 5 тысяч рублей пожизненно.</w:t>
      </w:r>
    </w:p>
    <w:p w14:paraId="3C9CAB5B" w14:textId="0CF68D40" w:rsidR="00EF3ABB" w:rsidRPr="003151AF" w:rsidRDefault="00EF3ABB" w:rsidP="00EF3ABB">
      <w:hyperlink r:id="rId16" w:history="1">
        <w:r w:rsidRPr="003151AF">
          <w:rPr>
            <w:rStyle w:val="a3"/>
          </w:rPr>
          <w:t>https://deita.ru/article/581014</w:t>
        </w:r>
      </w:hyperlink>
      <w:r w:rsidRPr="003151AF">
        <w:t xml:space="preserve"> </w:t>
      </w:r>
    </w:p>
    <w:p w14:paraId="57A900E1" w14:textId="77777777" w:rsidR="002C470C" w:rsidRPr="003151AF" w:rsidRDefault="002C470C" w:rsidP="002C470C">
      <w:pPr>
        <w:pStyle w:val="2"/>
      </w:pPr>
      <w:bookmarkStart w:id="57" w:name="_Toc221256291"/>
      <w:r w:rsidRPr="003151AF">
        <w:t>DEITA.RU, 05.02.2026, Главные ошибки при накоплении пенсии назвал эксперт</w:t>
      </w:r>
      <w:bookmarkEnd w:id="57"/>
    </w:p>
    <w:p w14:paraId="0993A3B7" w14:textId="0C65AA5B" w:rsidR="002C470C" w:rsidRPr="003151AF" w:rsidRDefault="002C470C" w:rsidP="00ED0489">
      <w:pPr>
        <w:pStyle w:val="3"/>
      </w:pPr>
      <w:bookmarkStart w:id="58" w:name="_Toc221256292"/>
      <w:r w:rsidRPr="003151AF">
        <w:t xml:space="preserve">Когда люди начинают копить на пенсию, они часто совершают ряд ошибок, о которых даже не подозревают. Об этом агентству </w:t>
      </w:r>
      <w:r w:rsidR="00F4712D">
        <w:t>«</w:t>
      </w:r>
      <w:r w:rsidRPr="003151AF">
        <w:t>Прайм</w:t>
      </w:r>
      <w:r w:rsidR="00F4712D">
        <w:t>»</w:t>
      </w:r>
      <w:r w:rsidRPr="003151AF">
        <w:t xml:space="preserve"> рассказал президент Национальной ассоциации негосударственных пенсионных фондов Сергей Беляков, сообщает ИА DEITA.RU.</w:t>
      </w:r>
      <w:bookmarkEnd w:id="58"/>
    </w:p>
    <w:p w14:paraId="7FFC4D23" w14:textId="77777777" w:rsidR="002C470C" w:rsidRPr="003151AF" w:rsidRDefault="002C470C" w:rsidP="002C470C">
      <w:r w:rsidRPr="003151AF">
        <w:t>Как объяснил эксперт, самая распространённая ошибка — это полное отсутствие планирования и привычки регулярно откладывать деньги. Многие россияне живут сегодняшним днём, не задумываясь о будущем, и поэтому, даже при хорошем доходе, не накапливают никаких средств. Это ставит под угрозу их финансовую стабильность в пожилом возрасте.</w:t>
      </w:r>
    </w:p>
    <w:p w14:paraId="0D28379F" w14:textId="77777777" w:rsidR="002C470C" w:rsidRPr="003151AF" w:rsidRDefault="002C470C" w:rsidP="002C470C">
      <w:r w:rsidRPr="003151AF">
        <w:lastRenderedPageBreak/>
        <w:t>Еще одна частая ошибка связана с привычкой откладывать начало накоплений в надежде на более благоприятные условия или большие доходы в будущем. При этом время является одним из ключевых факторов успешного накопления: чем дольше человек откладывает старт сбережений, тем меньше эффективность стратегии.</w:t>
      </w:r>
    </w:p>
    <w:p w14:paraId="5AEA84A2" w14:textId="77777777" w:rsidR="002C470C" w:rsidRPr="003151AF" w:rsidRDefault="002C470C" w:rsidP="002C470C">
      <w:r w:rsidRPr="003151AF">
        <w:t>Каждый потерянный год сокращает потенциал роста накоплений из-за уменьшения периода капитализации. Кроме этого, многие совершают ошибку, концентрируя все средства в одном финансовом инструменте, не учитывая разные цели и сроки накоплений.</w:t>
      </w:r>
    </w:p>
    <w:p w14:paraId="71EF2BB1" w14:textId="09F066F8" w:rsidR="002C470C" w:rsidRPr="003151AF" w:rsidRDefault="002C470C" w:rsidP="002C470C">
      <w:r w:rsidRPr="003151AF">
        <w:t xml:space="preserve">Логично распределять активы в зависимости от задач: для краткосрочных планов, например, поездок или крупных покупок, стоит использовать инструменты с возможностью быстрого доступа к средствам. Для долгосрочных целей, таких как пенсия, лучше применять </w:t>
      </w:r>
      <w:r w:rsidR="00F4712D">
        <w:t>«</w:t>
      </w:r>
      <w:r w:rsidRPr="003151AF">
        <w:t>копилки</w:t>
      </w:r>
      <w:r w:rsidR="00F4712D">
        <w:t>»</w:t>
      </w:r>
      <w:r w:rsidRPr="003151AF">
        <w:t xml:space="preserve"> — финансовые продукты, ограничивающие доступ к накоплениям, что помогает избежать импульсивных трат и дисциплинирует вкладчика.</w:t>
      </w:r>
    </w:p>
    <w:p w14:paraId="7F6C1444" w14:textId="77777777" w:rsidR="002C470C" w:rsidRPr="003151AF" w:rsidRDefault="002C470C" w:rsidP="002C470C">
      <w:r w:rsidRPr="003151AF">
        <w:t>Одним из таких эффективных инструментов, обеспечивающих систематическое накопление, является Программа долгосрочных сбережений. Она доступна людям с любым уровнем дохода и позволяет формировать заметный капитал за 10-15 лет регулярных взносов. Это делает ПДС особенно привлекательным вариантом для тех, кто хочет обеспечить себе финансовую устойчивость в будущей пенсии без лишних трудностей.</w:t>
      </w:r>
    </w:p>
    <w:p w14:paraId="7052755A" w14:textId="77777777" w:rsidR="002C470C" w:rsidRPr="003151AF" w:rsidRDefault="002C470C" w:rsidP="002C470C">
      <w:r w:rsidRPr="003151AF">
        <w:t>Государство дополнительно стимулирует участие в ПДС через механизм софинансирования и налоговых льгот, что повышает выгоду для вкладчиков. Максимальные преимущества получают те, кто сохраняет вложения до конца действия договора — это еще одна мотивация не прерывать процесс накоплений и не использовать средства преждевременно.</w:t>
      </w:r>
    </w:p>
    <w:p w14:paraId="1414EE06" w14:textId="3E4027DD" w:rsidR="002C470C" w:rsidRPr="003151AF" w:rsidRDefault="002C470C" w:rsidP="002C470C">
      <w:hyperlink r:id="rId17" w:history="1">
        <w:r w:rsidRPr="003151AF">
          <w:rPr>
            <w:rStyle w:val="a3"/>
          </w:rPr>
          <w:t>https://deita.ru/article/581015</w:t>
        </w:r>
      </w:hyperlink>
    </w:p>
    <w:p w14:paraId="69AB5036" w14:textId="785FE9DA" w:rsidR="00446557" w:rsidRPr="003151AF" w:rsidRDefault="00446557" w:rsidP="00446557">
      <w:pPr>
        <w:pStyle w:val="2"/>
      </w:pPr>
      <w:bookmarkStart w:id="59" w:name="_Toc221256293"/>
      <w:r w:rsidRPr="003151AF">
        <w:t>PNZ.ru, 05.02.2026, Комбо-вклады под 30%: подвох или реальная выгода новых предложений банков в 2026 году</w:t>
      </w:r>
      <w:bookmarkEnd w:id="59"/>
    </w:p>
    <w:p w14:paraId="6C311A2E" w14:textId="77777777" w:rsidR="00446557" w:rsidRPr="003151AF" w:rsidRDefault="00446557" w:rsidP="00ED0489">
      <w:pPr>
        <w:pStyle w:val="3"/>
      </w:pPr>
      <w:bookmarkStart w:id="60" w:name="_Toc221256294"/>
      <w:r w:rsidRPr="003151AF">
        <w:t>В последнее время российские банки активно продвигают новый финансовый продукт — так называемые комбо-вклады, доходность по которым в рекламе достигает 24–30% годовых. На фоне снижающихся ставок по стандартным вкладам и поиска выгодных способов сохранить накопления такие предложения выглядят крайне заманчиво.</w:t>
      </w:r>
      <w:bookmarkEnd w:id="60"/>
    </w:p>
    <w:p w14:paraId="32C64C80" w14:textId="77777777" w:rsidR="00446557" w:rsidRPr="003151AF" w:rsidRDefault="00446557" w:rsidP="00446557">
      <w:r w:rsidRPr="003151AF">
        <w:t>Комбо-вклад представляет собой не классический депозит, а комбинацию сразу нескольких финансовых инструментов. Обычно речь идет о повышенной процентной ставке на часть средств и обязательном подключении к программе долгосрочных сбережений или инвестиционному продукту.</w:t>
      </w:r>
    </w:p>
    <w:p w14:paraId="7C7192A7" w14:textId="77777777" w:rsidR="00446557" w:rsidRPr="003151AF" w:rsidRDefault="00446557" w:rsidP="00446557">
      <w:r w:rsidRPr="003151AF">
        <w:t>Как правило, максимальная ставка сохраняется в течение первых двух–трех месяцев, после чего доходность резко снижается до уровня стандартных вкладов или даже ниже.</w:t>
      </w:r>
    </w:p>
    <w:p w14:paraId="2C140DCD" w14:textId="77777777" w:rsidR="00446557" w:rsidRPr="003151AF" w:rsidRDefault="00446557" w:rsidP="00446557">
      <w:r w:rsidRPr="003151AF">
        <w:t>Ограничения по суммам также остаются существенными: высокий процент нередко применяется только к первому взносу в размере 30–50 тысяч рублей, тогда как остальные средства размещаются на менее выгодных условиях.</w:t>
      </w:r>
    </w:p>
    <w:p w14:paraId="18623223" w14:textId="77777777" w:rsidR="00446557" w:rsidRPr="003151AF" w:rsidRDefault="00446557" w:rsidP="00446557">
      <w:r w:rsidRPr="003151AF">
        <w:lastRenderedPageBreak/>
        <w:t>Активное продвижение подобных продуктов связано прежде всего с маркетинговыми задачами банков. Финансовые организации стремятся привлечь новых клиентов и стимулировать их участие в долгосрочных накопительных программах, которые обеспечивают стабильный приток средств.</w:t>
      </w:r>
    </w:p>
    <w:p w14:paraId="0A2A3931" w14:textId="77777777" w:rsidR="00446557" w:rsidRPr="003151AF" w:rsidRDefault="00446557" w:rsidP="00446557">
      <w:r w:rsidRPr="003151AF">
        <w:t>Именно поэтому высокие проценты по комбо-вкладам в 2026 году зачастую становятся яркой рекламной приманкой, в то время как реальные условия оказываются сложнее и требуют внимательного изучения.</w:t>
      </w:r>
    </w:p>
    <w:p w14:paraId="10E0C36D" w14:textId="77777777" w:rsidR="00446557" w:rsidRPr="003151AF" w:rsidRDefault="00446557" w:rsidP="00446557">
      <w:r w:rsidRPr="003151AF">
        <w:t>Несмотря на громкие цифры в рекламе, фактическая доходность по таким продуктам нередко оказывается значительно ниже заявленной. Часто при нарушении условий договора — например, при досрочном расторжении программы сбережений — клиент теряет премиальные проценты и фактически остается с минимальной прибылью.</w:t>
      </w:r>
    </w:p>
    <w:p w14:paraId="19B5F009" w14:textId="77777777" w:rsidR="00446557" w:rsidRPr="003151AF" w:rsidRDefault="00446557" w:rsidP="00446557">
      <w:r w:rsidRPr="003151AF">
        <w:t>Комбо-вклады могут быть интересны тем, кто изначально планировал долгосрочные накопления и готов к сложным финансовым продуктам с множеством условий. Для инвесторов, которые стремятся к высокой доходности и понимают механизмы работы инвестиционных программ, такие решения могут стать частью стратегии.</w:t>
      </w:r>
    </w:p>
    <w:p w14:paraId="73C64F06" w14:textId="77777777" w:rsidR="00446557" w:rsidRPr="003151AF" w:rsidRDefault="00446557" w:rsidP="00446557">
      <w:r w:rsidRPr="003151AF">
        <w:t>Пример. Вы кладете 100 000 рублей на вклад под 25% и 100 000 рублей в программу сбережений. Если через год вы заберете деньги из программы, доходность вклада может превратиться в 0,01%.</w:t>
      </w:r>
    </w:p>
    <w:p w14:paraId="19D29D81" w14:textId="77777777" w:rsidR="00446557" w:rsidRPr="003151AF" w:rsidRDefault="00446557" w:rsidP="00446557">
      <w:r w:rsidRPr="003151AF">
        <w:t>Однако для большинства вкладчиков, ориентированных на простые и прозрачные инструменты, особенно пенсионеров, классические депозиты остаются более понятным и предсказуемым вариантом.</w:t>
      </w:r>
    </w:p>
    <w:p w14:paraId="3FF12F50" w14:textId="77777777" w:rsidR="00446557" w:rsidRPr="003151AF" w:rsidRDefault="00446557" w:rsidP="00446557">
      <w:r w:rsidRPr="003151AF">
        <w:t>Сверхвысокие проценты привлекают внимание и создают ощущение уникального предложения, но реальная выгода зависит от множества факторов — сроков, лимитов, условий договора и готовности инвестора к долгосрочным обязательствам. Именно поэтому этот новый банковский продукт одновременно вызывает интерес и настороженность.</w:t>
      </w:r>
    </w:p>
    <w:p w14:paraId="1AA9D406" w14:textId="206A0C00" w:rsidR="002C470C" w:rsidRPr="003151AF" w:rsidRDefault="00446557" w:rsidP="00446557">
      <w:hyperlink r:id="rId18" w:history="1">
        <w:r w:rsidRPr="003151AF">
          <w:rPr>
            <w:rStyle w:val="a3"/>
          </w:rPr>
          <w:t>https://pnz.ru/finance/kombo-vklady-pod-30-podvoh-ili-realnaya-vygoda-novyh-predlozhenij-bankov-v-2026-godu/</w:t>
        </w:r>
      </w:hyperlink>
    </w:p>
    <w:p w14:paraId="6648434D" w14:textId="77777777" w:rsidR="009850EC" w:rsidRPr="003151AF" w:rsidRDefault="009850EC" w:rsidP="009850EC">
      <w:pPr>
        <w:pStyle w:val="2"/>
      </w:pPr>
      <w:bookmarkStart w:id="61" w:name="ф5"/>
      <w:bookmarkStart w:id="62" w:name="_Toc221256295"/>
      <w:bookmarkEnd w:id="61"/>
      <w:r w:rsidRPr="003151AF">
        <w:t>ГородОК (Кострома), 05.02.2026, Костромичи участвуют в программе долгосрочных сбережений</w:t>
      </w:r>
      <w:bookmarkEnd w:id="62"/>
    </w:p>
    <w:p w14:paraId="7D4AC406" w14:textId="77777777" w:rsidR="009850EC" w:rsidRPr="003151AF" w:rsidRDefault="009850EC" w:rsidP="00ED0489">
      <w:pPr>
        <w:pStyle w:val="3"/>
      </w:pPr>
      <w:bookmarkStart w:id="63" w:name="_Toc221256296"/>
      <w:r w:rsidRPr="003151AF">
        <w:t>В 2025 году по программе долгосрочных сбережений жители нашего региона заключили более 34 тысяч договоров на общую сумму почти 1,1 миллиарда рублей, сообщили в костромском отделении Банка России.</w:t>
      </w:r>
      <w:bookmarkEnd w:id="63"/>
      <w:r w:rsidRPr="003151AF">
        <w:t xml:space="preserve"> </w:t>
      </w:r>
    </w:p>
    <w:p w14:paraId="384F1F54" w14:textId="77777777" w:rsidR="009850EC" w:rsidRPr="003151AF" w:rsidRDefault="009850EC" w:rsidP="009850EC">
      <w:r w:rsidRPr="003151AF">
        <w:t>Программа помогает людям обеспечить себе дополнительную финансовую защиту в пожилом возрасте или сложных жизненных ситуациях. Всего за 2 года её существования костромичи внесли на свои счета порядка 2,3 миллиарда рублей.</w:t>
      </w:r>
    </w:p>
    <w:p w14:paraId="4E71AAD0" w14:textId="2651B260" w:rsidR="009850EC" w:rsidRPr="003151AF" w:rsidRDefault="00F4712D" w:rsidP="009850EC">
      <w:r>
        <w:t>«</w:t>
      </w:r>
      <w:r w:rsidR="009850EC" w:rsidRPr="003151AF">
        <w:t xml:space="preserve">Главная особенность программы долгосрочных сбережений заключается в поддержке государства, которое взносы граждан ежегодно софинансирует до 36 тысяч рублей. Для участия необходимо подписать договор с негосударственным пенсионным фондом, выступающим оператором программы. Долгосрочные сбережения формируются из суммы добровольных взносов, пенсионных накоплений (если вы захотите их перевести </w:t>
      </w:r>
      <w:r w:rsidR="009850EC" w:rsidRPr="003151AF">
        <w:lastRenderedPageBreak/>
        <w:t>в программу) и государственного софинансирования. Негосударственный пенсионный фонд инвестирует эти средства с целью их приумножить. Важно отметить, что накопления застрахованы государством с лимитом покрытия 2,8 миллиона рублей. Дополнительно участникам программы предусмотрен налоговый вычет до 52 тысяч рублей в год</w:t>
      </w:r>
      <w:r>
        <w:t>»</w:t>
      </w:r>
      <w:r w:rsidR="009850EC" w:rsidRPr="003151AF">
        <w:t>, - пояснила заместитель управляющего костромским отделением Банка России Юлия Казмалы.</w:t>
      </w:r>
    </w:p>
    <w:p w14:paraId="79B2CA78" w14:textId="77777777" w:rsidR="009850EC" w:rsidRPr="003151AF" w:rsidRDefault="009850EC" w:rsidP="009850EC">
      <w:r w:rsidRPr="003151AF">
        <w:t>Напомним, воспользоваться своими накоплениями участники программы долгосрочных сбережений смогут через 15 лет с момента заключения договора или при достижении возраста 55 лет женщинами и 60 лет мужчинами. Долгосрочные сбережения наследуются в полном объёме. Также их можно получить досрочно в особых жизненных ситуациях.</w:t>
      </w:r>
    </w:p>
    <w:p w14:paraId="362FA990" w14:textId="7517DDAB" w:rsidR="00446557" w:rsidRPr="003151AF" w:rsidRDefault="009850EC" w:rsidP="009850EC">
      <w:hyperlink r:id="rId19" w:history="1">
        <w:r w:rsidRPr="003151AF">
          <w:rPr>
            <w:rStyle w:val="a3"/>
          </w:rPr>
          <w:t>https://gorodok.city/newsdetail.aspx?id=17797</w:t>
        </w:r>
      </w:hyperlink>
    </w:p>
    <w:p w14:paraId="0D615437" w14:textId="77777777" w:rsidR="00D1052B" w:rsidRPr="003151AF" w:rsidRDefault="00D1052B" w:rsidP="00D1052B">
      <w:pPr>
        <w:pStyle w:val="2"/>
      </w:pPr>
      <w:bookmarkStart w:id="64" w:name="_Toc221256297"/>
      <w:r w:rsidRPr="003151AF">
        <w:t>Наша версия, 05.02.2026, Более 2,7 млрд рублей вложили тамбовчане в будущие пенсии</w:t>
      </w:r>
      <w:bookmarkEnd w:id="64"/>
    </w:p>
    <w:p w14:paraId="69E878AD" w14:textId="77777777" w:rsidR="00D1052B" w:rsidRPr="003151AF" w:rsidRDefault="00D1052B" w:rsidP="00ED0489">
      <w:pPr>
        <w:pStyle w:val="3"/>
      </w:pPr>
      <w:bookmarkStart w:id="65" w:name="_Toc221256298"/>
      <w:r w:rsidRPr="003151AF">
        <w:t>Жители Тамбовской области активно включаются в программу долгосрочных сбережений. С момента её запуска в 2024 году заключено уже более 60,6 тысяч договоров.</w:t>
      </w:r>
      <w:bookmarkEnd w:id="65"/>
    </w:p>
    <w:p w14:paraId="166A759E" w14:textId="77777777" w:rsidR="00D1052B" w:rsidRPr="003151AF" w:rsidRDefault="00D1052B" w:rsidP="00D1052B">
      <w:r w:rsidRPr="003151AF">
        <w:t>Что касается общего объема вложений, то он превысил 2,7 миллиарда рублей. В 2025 году к программе присоединились около 44,8 тысяч новых участников, которые внесли свыше 1,3 миллиарда рублей. Также ещё 956 миллионов рублей поступило в рамках договоров, заключённых в предыдущем году.</w:t>
      </w:r>
    </w:p>
    <w:p w14:paraId="0D2EF00A" w14:textId="77777777" w:rsidR="00D1052B" w:rsidRPr="003151AF" w:rsidRDefault="00D1052B" w:rsidP="00D1052B">
      <w:r w:rsidRPr="003151AF">
        <w:t>Данная программа предоставляет гражданам возможность накапливать средства самостоятельно через добровольные взносы или переводы ранее накопленных пенсионных средств в спецфонд. Для долгосрочных сбережений участники могут выбрать любой из 29 аккредитованных негосударственных пенсионных фондов.</w:t>
      </w:r>
    </w:p>
    <w:p w14:paraId="5CBB679A" w14:textId="77777777" w:rsidR="00D1052B" w:rsidRPr="003151AF" w:rsidRDefault="00D1052B" w:rsidP="00D1052B">
      <w:r w:rsidRPr="003151AF">
        <w:t>Накопленные средства находятся под надежной защитой – страхование покрывает сумму до 2,8 миллиона рублей. Воспользоваться этими средствами можно спустя 15 лет после подписания договора, а также при достижении женщинами 55 лет, а мужчинами 60 лет.</w:t>
      </w:r>
    </w:p>
    <w:p w14:paraId="1C827316" w14:textId="77777777" w:rsidR="00D1052B" w:rsidRPr="003151AF" w:rsidRDefault="00D1052B" w:rsidP="00D1052B">
      <w:r w:rsidRPr="003151AF">
        <w:t>Как отметил управляющий тамбовским отделением Банка России Михаил Носенков, с 1 сентября текущего года родители смогут рассчитывать на увеличенный налоговый вычет за долгосрочные сбережения на детей. Лимит вычета, по его словам, возрастет с 400 тысяч до 500 тысяч рублей, при этом сумма должна быть внесена на счёт ребёнка. В том случае, если взносы осуществляют оба родителя, то заявка на возврат может быть подана каждым из них. Повышенный вычет, напомнил Михаил Носенков, доступен до момента достижения ребенком 18 лет, а если он учится очно – до 24 лет.</w:t>
      </w:r>
    </w:p>
    <w:p w14:paraId="57BF4662" w14:textId="4FB8C6FE" w:rsidR="009850EC" w:rsidRPr="003151AF" w:rsidRDefault="00D1052B" w:rsidP="00D1052B">
      <w:hyperlink r:id="rId20" w:history="1">
        <w:r w:rsidRPr="003151AF">
          <w:rPr>
            <w:rStyle w:val="a3"/>
          </w:rPr>
          <w:t>https://tambov.versia.ru/bolee-27-mlrd-rublej-vlozhili-tambovchane-v-budushhie-pensii</w:t>
        </w:r>
      </w:hyperlink>
    </w:p>
    <w:p w14:paraId="5ADD0280" w14:textId="77777777" w:rsidR="00555094" w:rsidRPr="003151AF" w:rsidRDefault="00555094" w:rsidP="00555094">
      <w:pPr>
        <w:pStyle w:val="2"/>
      </w:pPr>
      <w:bookmarkStart w:id="66" w:name="_Toc221256299"/>
      <w:r w:rsidRPr="003151AF">
        <w:lastRenderedPageBreak/>
        <w:t>Гудвилл.онлайн, 05.02.2026, Смоляне могут рассчитывать на вычет на долгосрочные сбережения</w:t>
      </w:r>
      <w:bookmarkEnd w:id="66"/>
    </w:p>
    <w:p w14:paraId="6BB5E015" w14:textId="77777777" w:rsidR="00555094" w:rsidRPr="003151AF" w:rsidRDefault="00555094" w:rsidP="00ED0489">
      <w:pPr>
        <w:pStyle w:val="3"/>
      </w:pPr>
      <w:bookmarkStart w:id="67" w:name="_Toc221256300"/>
      <w:r w:rsidRPr="003151AF">
        <w:t>Налогоплательщики, участвующие в программе долгосрочных сбережений, имеют право на получение налогового вычета. Согласно пп. 1 п. 2 ст. 219.2 Налогового кодекса Российской Федерации они представляются в размере не более 400 тысяч рублей за налоговый период.</w:t>
      </w:r>
      <w:bookmarkEnd w:id="67"/>
    </w:p>
    <w:p w14:paraId="3B6281F0" w14:textId="77777777" w:rsidR="00555094" w:rsidRPr="003151AF" w:rsidRDefault="00555094" w:rsidP="00555094">
      <w:r w:rsidRPr="003151AF">
        <w:t>Социальный вычет можно получить в отношении следующих долгосрочных сбережений:</w:t>
      </w:r>
    </w:p>
    <w:p w14:paraId="4D1F94DA" w14:textId="77777777" w:rsidR="00555094" w:rsidRPr="003151AF" w:rsidRDefault="00555094" w:rsidP="00555094">
      <w:r w:rsidRPr="003151AF">
        <w:t>– сберегательных взносов, уплаченных налогоплательщиком в налоговом периоде, по договорам долгосрочных сбережений с негосударственным пенсионным фондом с 1 января 2024;</w:t>
      </w:r>
    </w:p>
    <w:p w14:paraId="4F9E3FAB" w14:textId="77777777" w:rsidR="00555094" w:rsidRPr="003151AF" w:rsidRDefault="00555094" w:rsidP="00555094">
      <w:r w:rsidRPr="003151AF">
        <w:t>– денежных средств, внесенных налогоплательщиком в налоговом периоде на его ИИС, открытый с 1 января 2024, а в определенном случае и до указанной даты;</w:t>
      </w:r>
    </w:p>
    <w:p w14:paraId="04FD601C" w14:textId="77777777" w:rsidR="00555094" w:rsidRPr="003151AF" w:rsidRDefault="00555094" w:rsidP="00555094">
      <w:r w:rsidRPr="003151AF">
        <w:t>– пенсионных взносов по договорам негосударственного пенсионного обеспечения с 1 января 2025, уплаченных в налоговом периоде.</w:t>
      </w:r>
    </w:p>
    <w:p w14:paraId="075CD59C" w14:textId="77777777" w:rsidR="00555094" w:rsidRPr="003151AF" w:rsidRDefault="00555094" w:rsidP="00555094">
      <w:r w:rsidRPr="003151AF">
        <w:t>Следует иметь в виду, что с даты заключения договора долгосрочных сбережений до даты обращения участника за назначением выплат по этому договору должно пройти не менее минимального срока, установленного законодателем. Он дифференцирован. К примеру, при заключении договора в 2025 – пять лет, а в 2027 – 6 лет. Еще одним важным условием является одновременное наличие не более двух других договоров долгосрочных сбережений (а в редакции Федерального закона N 418-ФЗ, действующей с 1 сентября 2026 года, не более трех договоров долгосрочных сбережений), за исключением случаев прекращения договора долгосрочных сбережений с переводом денежных (выкупных) сумм в другой негосударственный пенсионный фонд.</w:t>
      </w:r>
    </w:p>
    <w:p w14:paraId="0F7B876F" w14:textId="760FB2AF" w:rsidR="00555094" w:rsidRPr="003151AF" w:rsidRDefault="00F4712D" w:rsidP="00555094">
      <w:r>
        <w:t>«</w:t>
      </w:r>
      <w:r w:rsidR="00555094" w:rsidRPr="003151AF">
        <w:t>Налоговый вычет по операциям, учитываемым на ИИС, можно получить в размере не более 30 млн рублей по всем договорам на ведение ИИС, прекращенным в одном налоговом периоде, – уточняет заместитель начальника отдела камерального контроля НДФЛ и страховых взносов № 1 УФНС России по Смоленской области Марина Буравова. – Вычет предоставляется по окончании договора на ведение ИИС, если прошло не менее 10 лет с даты его заключения</w:t>
      </w:r>
      <w:r>
        <w:t>»</w:t>
      </w:r>
      <w:r w:rsidR="00555094" w:rsidRPr="003151AF">
        <w:t>.</w:t>
      </w:r>
    </w:p>
    <w:p w14:paraId="513B61B0" w14:textId="21DA68AB" w:rsidR="00D1052B" w:rsidRPr="003151AF" w:rsidRDefault="00555094" w:rsidP="00555094">
      <w:hyperlink r:id="rId21" w:history="1">
        <w:r w:rsidRPr="003151AF">
          <w:rPr>
            <w:rStyle w:val="a3"/>
          </w:rPr>
          <w:t>https://gudvill.com/smolensk/smolyane-mogut-rasschityvat-na-vychet-na-dolgosrochnye-sberezheniya/</w:t>
        </w:r>
      </w:hyperlink>
    </w:p>
    <w:p w14:paraId="1395FC4F" w14:textId="77777777" w:rsidR="00555094" w:rsidRPr="003151AF" w:rsidRDefault="00555094" w:rsidP="00555094"/>
    <w:p w14:paraId="61C77DB8" w14:textId="77777777" w:rsidR="00111D7C" w:rsidRPr="00A7298C" w:rsidRDefault="00111D7C" w:rsidP="00111D7C">
      <w:pPr>
        <w:pStyle w:val="10"/>
      </w:pPr>
      <w:bookmarkStart w:id="68" w:name="_Toc165991074"/>
      <w:bookmarkStart w:id="69" w:name="_Toc221256301"/>
      <w:r w:rsidRPr="003151AF">
        <w:lastRenderedPageBreak/>
        <w:t>Новости развития системы обязательного пенсионного страхования и страховой пенсии</w:t>
      </w:r>
      <w:bookmarkEnd w:id="44"/>
      <w:bookmarkEnd w:id="45"/>
      <w:bookmarkEnd w:id="46"/>
      <w:bookmarkEnd w:id="68"/>
      <w:bookmarkEnd w:id="69"/>
    </w:p>
    <w:p w14:paraId="5244213F" w14:textId="76E35D4F" w:rsidR="00475C0F" w:rsidRPr="00475C0F" w:rsidRDefault="00475C0F" w:rsidP="00475C0F">
      <w:pPr>
        <w:pStyle w:val="2"/>
      </w:pPr>
      <w:bookmarkStart w:id="70" w:name="_Toc221256302"/>
      <w:r w:rsidRPr="00475C0F">
        <w:t>Российская газета, 06.02.2026</w:t>
      </w:r>
      <w:r w:rsidRPr="00DB7A77">
        <w:t xml:space="preserve">, </w:t>
      </w:r>
      <w:r w:rsidRPr="00475C0F">
        <w:t>Педагогам предолжили дать право на досрочное пенсионное обеспечение. Что известно об инициативе?</w:t>
      </w:r>
      <w:bookmarkEnd w:id="70"/>
    </w:p>
    <w:p w14:paraId="1ABC51FE" w14:textId="77777777" w:rsidR="00475C0F" w:rsidRPr="00475C0F" w:rsidRDefault="00475C0F" w:rsidP="00475C0F">
      <w:pPr>
        <w:pStyle w:val="3"/>
      </w:pPr>
      <w:bookmarkStart w:id="71" w:name="_Toc221256303"/>
      <w:r w:rsidRPr="00475C0F">
        <w:t>В России необходимо изменить принцип назначения досрочной пенсии педагогам, работающим в организациях для детей. С таким предложением выступил лидер ЛДПР Леонид Слуцкий. Обращение на эту тему он отправил премьер-министру РФ Михаилу Мишустину.</w:t>
      </w:r>
      <w:bookmarkEnd w:id="71"/>
    </w:p>
    <w:p w14:paraId="45A24A86" w14:textId="77777777" w:rsidR="00475C0F" w:rsidRPr="00DB7A77" w:rsidRDefault="00475C0F" w:rsidP="00475C0F">
      <w:r w:rsidRPr="00DB7A77">
        <w:t>Как пояснил парламентарий в комментарии "РГ", право на досрочное пенсионное обеспечение должно предоставляться всем, кто фактически осуществляет педагогическую деятельность в организациях для детей. То есть независимо от того, включена ли конкретная должность или учреждение в перечни, которые политик назвал устаревшими. Согласно тексту письма, речь о списках, утвержденных постановлением правительства Российской Федерации от 29.10.2002.</w:t>
      </w:r>
    </w:p>
    <w:p w14:paraId="7E11DAEE" w14:textId="77777777" w:rsidR="00475C0F" w:rsidRPr="00DB7A77" w:rsidRDefault="00475C0F" w:rsidP="00475C0F">
      <w:r w:rsidRPr="00DB7A77">
        <w:t>В обращении приводится, в частности, такой пример: если у педагога в общеобразовательной организации в трудовом договоре указана должность "психолог" вместо "педагог-психолог", то периоды данной работы в должности "психолог" не засчитываются в педагогический стаж, дающий право на досрочную пенсию. И это несмотря на сходство выполняемых функций.</w:t>
      </w:r>
    </w:p>
    <w:p w14:paraId="0E08DE04" w14:textId="77777777" w:rsidR="00475C0F" w:rsidRPr="00DB7A77" w:rsidRDefault="00475C0F" w:rsidP="00475C0F">
      <w:r w:rsidRPr="00DB7A77">
        <w:t>"Сегодня тысячи педагогов по всей стране оказываются заложниками бюрократических списков, - объяснил Слуцкий. - Человек может 25 лет своей жизни посвятить работе с детьми, но в итоге получить отказ в досрочной пенсии только потому, что название его должности или тип образовательной организации не совпали с "нужными" формулировками, утвержденными правительством еще 20 лет назад".</w:t>
      </w:r>
    </w:p>
    <w:p w14:paraId="0539F52E" w14:textId="77777777" w:rsidR="00475C0F" w:rsidRPr="00DB7A77" w:rsidRDefault="00475C0F" w:rsidP="00475C0F">
      <w:r w:rsidRPr="00DB7A77">
        <w:t>По его словам, ЛДПР получает тысячи обращений: школьные учителя, воспитатели детских садов, тренеры-преподаватели узнают о том, что не имеют право на заслуженную социальную гарантию в самый последний момент, когда исправить уже ничего нельзя.</w:t>
      </w:r>
    </w:p>
    <w:p w14:paraId="1B7FA241" w14:textId="77777777" w:rsidR="00475C0F" w:rsidRPr="00DB7A77" w:rsidRDefault="00475C0F" w:rsidP="00475C0F">
      <w:r w:rsidRPr="00DB7A77">
        <w:t>Если предложение будет одобрено, ключевым критерием станет не строчка в трудовом договоре, а реальное содержание работы, объяснил лидер партии. А именно - обучение, воспитание, организация образовательного процесса. "Это позволит восстановить равенство прав педагогов, устранить дискриминацию между людьми с одинаковым стажем и нагрузкой и дать честную, понятную гарантию тем, кто десятилетиями работает с детьми. Именно так должна работать социальная справедливость", - сказал Леонид Слуцкий.</w:t>
      </w:r>
    </w:p>
    <w:p w14:paraId="0A806877" w14:textId="77777777" w:rsidR="00475C0F" w:rsidRPr="00DB7A77" w:rsidRDefault="00475C0F" w:rsidP="00475C0F">
      <w:r w:rsidRPr="00DB7A77">
        <w:t>Среди предложений, адресованных кабмину, - актуализировать подходы к определению права педагогических работников на досрочное пенсионное обеспечение. Слуцкий предлагает исходить из фактического характера профессиональной педагогической деятельности, связанной с обучением, воспитанием обучающихся и (или) организацией образовательного процесса.</w:t>
      </w:r>
    </w:p>
    <w:p w14:paraId="7B345054" w14:textId="77777777" w:rsidR="00475C0F" w:rsidRPr="00DB7A77" w:rsidRDefault="00475C0F" w:rsidP="00475C0F">
      <w:r w:rsidRPr="00DB7A77">
        <w:lastRenderedPageBreak/>
        <w:t>Следующее предложение - отказаться от исключительно формального учета наименований должностей и образовательных организаций, включая организационно-правовую форму работодателя и тип образовательной организации, при определении стажа для досрочной пенсии.</w:t>
      </w:r>
    </w:p>
    <w:p w14:paraId="20FAA213" w14:textId="77777777" w:rsidR="00475C0F" w:rsidRPr="00DB7A77" w:rsidRDefault="00475C0F" w:rsidP="00475C0F">
      <w:r w:rsidRPr="00DB7A77">
        <w:t>И в-третьих, по оценке политика, необходимо урегулировать вопрос о предоставлении тренерам-преподавателям право на досрочное пенсионное обеспечение на равных основаниях с иными педагогическими работниками.</w:t>
      </w:r>
    </w:p>
    <w:p w14:paraId="4A287A9C" w14:textId="77777777" w:rsidR="00475C0F" w:rsidRPr="00DB7A77" w:rsidRDefault="00475C0F" w:rsidP="00475C0F">
      <w:r w:rsidRPr="00DB7A77">
        <w:t>В обращении Слуцкий предлагает главе кабмина поручить профильным федеральным органам исполнительной власти проанализировать сложившуюся практику применения законодательства о досрочном пенсионном обеспечении педагогических работников. Вместе с тем предлагается рассмотреть возможность реализации предложенных ЛДПР мер, направленных на устранение выявленных несоответствий и обеспечение равного правового положения всех работников, осуществляющих педагогическую деятельность в организациях для детей.</w:t>
      </w:r>
    </w:p>
    <w:p w14:paraId="77900AA9" w14:textId="3745288E" w:rsidR="00475C0F" w:rsidRPr="00DB7A77" w:rsidRDefault="00475C0F" w:rsidP="00475C0F">
      <w:hyperlink r:id="rId22" w:history="1">
        <w:r w:rsidRPr="009826AC">
          <w:rPr>
            <w:rStyle w:val="a3"/>
            <w:lang w:val="en-US"/>
          </w:rPr>
          <w:t>https</w:t>
        </w:r>
        <w:r w:rsidRPr="00DB7A77">
          <w:rPr>
            <w:rStyle w:val="a3"/>
          </w:rPr>
          <w:t>://</w:t>
        </w:r>
        <w:r w:rsidRPr="009826AC">
          <w:rPr>
            <w:rStyle w:val="a3"/>
            <w:lang w:val="en-US"/>
          </w:rPr>
          <w:t>rg</w:t>
        </w:r>
        <w:r w:rsidRPr="00DB7A77">
          <w:rPr>
            <w:rStyle w:val="a3"/>
          </w:rPr>
          <w:t>.</w:t>
        </w:r>
        <w:r w:rsidRPr="009826AC">
          <w:rPr>
            <w:rStyle w:val="a3"/>
            <w:lang w:val="en-US"/>
          </w:rPr>
          <w:t>ru</w:t>
        </w:r>
        <w:r w:rsidRPr="00DB7A77">
          <w:rPr>
            <w:rStyle w:val="a3"/>
          </w:rPr>
          <w:t>/2026/02/06/</w:t>
        </w:r>
        <w:r w:rsidRPr="009826AC">
          <w:rPr>
            <w:rStyle w:val="a3"/>
            <w:lang w:val="en-US"/>
          </w:rPr>
          <w:t>sluckij</w:t>
        </w:r>
        <w:r w:rsidRPr="00DB7A77">
          <w:rPr>
            <w:rStyle w:val="a3"/>
          </w:rPr>
          <w:t>-</w:t>
        </w:r>
        <w:r w:rsidRPr="009826AC">
          <w:rPr>
            <w:rStyle w:val="a3"/>
            <w:lang w:val="en-US"/>
          </w:rPr>
          <w:t>predlozhil</w:t>
        </w:r>
        <w:r w:rsidRPr="00DB7A77">
          <w:rPr>
            <w:rStyle w:val="a3"/>
          </w:rPr>
          <w:t>-</w:t>
        </w:r>
        <w:r w:rsidRPr="009826AC">
          <w:rPr>
            <w:rStyle w:val="a3"/>
            <w:lang w:val="en-US"/>
          </w:rPr>
          <w:t>predostavit</w:t>
        </w:r>
        <w:r w:rsidRPr="00DB7A77">
          <w:rPr>
            <w:rStyle w:val="a3"/>
          </w:rPr>
          <w:t>-</w:t>
        </w:r>
        <w:r w:rsidRPr="009826AC">
          <w:rPr>
            <w:rStyle w:val="a3"/>
            <w:lang w:val="en-US"/>
          </w:rPr>
          <w:t>ravnye</w:t>
        </w:r>
        <w:r w:rsidRPr="00DB7A77">
          <w:rPr>
            <w:rStyle w:val="a3"/>
          </w:rPr>
          <w:t>-</w:t>
        </w:r>
        <w:r w:rsidRPr="009826AC">
          <w:rPr>
            <w:rStyle w:val="a3"/>
            <w:lang w:val="en-US"/>
          </w:rPr>
          <w:t>prava</w:t>
        </w:r>
        <w:r w:rsidRPr="00DB7A77">
          <w:rPr>
            <w:rStyle w:val="a3"/>
          </w:rPr>
          <w:t>-</w:t>
        </w:r>
        <w:r w:rsidRPr="009826AC">
          <w:rPr>
            <w:rStyle w:val="a3"/>
            <w:lang w:val="en-US"/>
          </w:rPr>
          <w:t>na</w:t>
        </w:r>
        <w:r w:rsidRPr="00DB7A77">
          <w:rPr>
            <w:rStyle w:val="a3"/>
          </w:rPr>
          <w:t>-</w:t>
        </w:r>
        <w:r w:rsidRPr="009826AC">
          <w:rPr>
            <w:rStyle w:val="a3"/>
            <w:lang w:val="en-US"/>
          </w:rPr>
          <w:t>dosrochnuiu</w:t>
        </w:r>
        <w:r w:rsidRPr="00DB7A77">
          <w:rPr>
            <w:rStyle w:val="a3"/>
          </w:rPr>
          <w:t>-</w:t>
        </w:r>
        <w:r w:rsidRPr="009826AC">
          <w:rPr>
            <w:rStyle w:val="a3"/>
            <w:lang w:val="en-US"/>
          </w:rPr>
          <w:t>pensiiu</w:t>
        </w:r>
        <w:r w:rsidRPr="00DB7A77">
          <w:rPr>
            <w:rStyle w:val="a3"/>
          </w:rPr>
          <w:t>-</w:t>
        </w:r>
        <w:r w:rsidRPr="009826AC">
          <w:rPr>
            <w:rStyle w:val="a3"/>
            <w:lang w:val="en-US"/>
          </w:rPr>
          <w:t>vsem</w:t>
        </w:r>
        <w:r w:rsidRPr="00DB7A77">
          <w:rPr>
            <w:rStyle w:val="a3"/>
          </w:rPr>
          <w:t>-</w:t>
        </w:r>
        <w:r w:rsidRPr="009826AC">
          <w:rPr>
            <w:rStyle w:val="a3"/>
            <w:lang w:val="en-US"/>
          </w:rPr>
          <w:t>pedagogam</w:t>
        </w:r>
        <w:r w:rsidRPr="00DB7A77">
          <w:rPr>
            <w:rStyle w:val="a3"/>
          </w:rPr>
          <w:t>.</w:t>
        </w:r>
        <w:r w:rsidRPr="009826AC">
          <w:rPr>
            <w:rStyle w:val="a3"/>
            <w:lang w:val="en-US"/>
          </w:rPr>
          <w:t>html</w:t>
        </w:r>
      </w:hyperlink>
      <w:r w:rsidRPr="00DB7A77">
        <w:t xml:space="preserve"> </w:t>
      </w:r>
    </w:p>
    <w:p w14:paraId="4F13F108" w14:textId="5DBCEAEC" w:rsidR="000F23B2" w:rsidRDefault="000F23B2" w:rsidP="000F23B2">
      <w:pPr>
        <w:pStyle w:val="2"/>
      </w:pPr>
      <w:bookmarkStart w:id="72" w:name="_ТАСС,_06.02.2026,_В"/>
      <w:bookmarkStart w:id="73" w:name="_Toc221256304"/>
      <w:bookmarkEnd w:id="72"/>
      <w:r>
        <w:t>ТАСС, 06.02.2026</w:t>
      </w:r>
      <w:r w:rsidRPr="000F23B2">
        <w:t xml:space="preserve">, </w:t>
      </w:r>
      <w:r>
        <w:t>В 10 регионах РФ зафиксировали среднюю пенсию свыше 30 тыс. Рублей</w:t>
      </w:r>
      <w:bookmarkEnd w:id="73"/>
    </w:p>
    <w:p w14:paraId="4B128D28" w14:textId="77777777" w:rsidR="000F23B2" w:rsidRDefault="000F23B2" w:rsidP="000F23B2">
      <w:pPr>
        <w:pStyle w:val="3"/>
      </w:pPr>
      <w:bookmarkStart w:id="74" w:name="_Toc221256305"/>
      <w:r>
        <w:t>Средняя пенсия более 30 тыс. рублей, по последним данным, зафиксирована в 10 регионах России. Наибольшие выплаты у жителей Чукотки - почти 39 тыс. рублей, следует из данных Соцфонда, которые изучил ТАСС.</w:t>
      </w:r>
      <w:bookmarkEnd w:id="74"/>
    </w:p>
    <w:p w14:paraId="21BE1BCA" w14:textId="77777777" w:rsidR="000F23B2" w:rsidRDefault="000F23B2" w:rsidP="000F23B2">
      <w:r>
        <w:t>"Средний размер пенсионного обеспечения: Чукотский автономный округ - 38 908,92 руб.", - говорится в материалах.</w:t>
      </w:r>
    </w:p>
    <w:p w14:paraId="153CC936" w14:textId="77777777" w:rsidR="000F23B2" w:rsidRDefault="000F23B2" w:rsidP="000F23B2">
      <w:r>
        <w:t>Средний размер пенсий более 30 тыс. рублей зафиксирован еще в девяти регионах. Это Ненецкий автономный округ (35,9 тыс.), Камчатский край (34,7 тыс.), Магаданская область (34,4 тыс.), Ханты-Мансийский автономный округ (34,2 тыс.), Ямало-Ненецкий автономный округ (33,6 тыс.), Мурманская область (31,7 тыс.), Сахалинская область (31,1 тыс.), Республика Саха (31,1 тыс.) и Тюменская область (30,3 тыс.), отмечается в материалах.</w:t>
      </w:r>
    </w:p>
    <w:p w14:paraId="57FFD244" w14:textId="77777777" w:rsidR="000F23B2" w:rsidRDefault="000F23B2" w:rsidP="000F23B2">
      <w:r>
        <w:t>По данным Соцфонда, в России зарегистрировано более 40,5 млн пенсионеров. Средняя пенсия по стране в декабре 2025 года составила 23,5 тыс. рублей, среди работающих граждан - 21,4 тыс. рублей, а среди неработающих - почти 24 тыс. рублей, уточняется в материалах.</w:t>
      </w:r>
    </w:p>
    <w:p w14:paraId="0C3256A5" w14:textId="77777777" w:rsidR="000F23B2" w:rsidRDefault="000F23B2" w:rsidP="000F23B2">
      <w:r>
        <w:t>Ранее сообщалось, что с 1 января 2026 года страховые пенсии работающих и неработающих пенсионеров проиндексировали на 7,6%.</w:t>
      </w:r>
    </w:p>
    <w:p w14:paraId="7E8CB957" w14:textId="7FD6D37B" w:rsidR="000F23B2" w:rsidRPr="007E5324" w:rsidRDefault="000F23B2" w:rsidP="000F23B2">
      <w:hyperlink r:id="rId23" w:history="1">
        <w:r w:rsidRPr="009826AC">
          <w:rPr>
            <w:rStyle w:val="a3"/>
          </w:rPr>
          <w:t>https://tass.ru/obschestvo/26365125</w:t>
        </w:r>
      </w:hyperlink>
      <w:r>
        <w:t xml:space="preserve"> </w:t>
      </w:r>
    </w:p>
    <w:p w14:paraId="28F668F4" w14:textId="55C7D430" w:rsidR="00CE736A" w:rsidRPr="00CE736A" w:rsidRDefault="00CE736A" w:rsidP="00CE736A">
      <w:pPr>
        <w:pStyle w:val="2"/>
      </w:pPr>
      <w:bookmarkStart w:id="75" w:name="_Toc221256306"/>
      <w:r w:rsidRPr="00CE736A">
        <w:lastRenderedPageBreak/>
        <w:t>ТАСС, 05.02.2026, Как рассчитывается пенсия и от чего зависит ее размер</w:t>
      </w:r>
      <w:bookmarkEnd w:id="75"/>
    </w:p>
    <w:p w14:paraId="10253209" w14:textId="77777777" w:rsidR="00CE736A" w:rsidRPr="00CE736A" w:rsidRDefault="00CE736A" w:rsidP="00CE736A">
      <w:pPr>
        <w:pStyle w:val="3"/>
      </w:pPr>
      <w:bookmarkStart w:id="76" w:name="_Toc221256307"/>
      <w:r w:rsidRPr="00CE736A">
        <w:t>Размер пенсии формируется из нескольких элементов: фиксированной выплаты, баллов, рассчитываемых на основе индивидуального пенсионного коэффициента (ИПК), и накопительной части. Размер будущей пенсии волнует большинство работающих людей, и, зная механизм ее расчета, можно заранее оценить предстоящие выплаты</w:t>
      </w:r>
      <w:bookmarkEnd w:id="76"/>
    </w:p>
    <w:p w14:paraId="7DFD2B21" w14:textId="77777777" w:rsidR="00CE736A" w:rsidRPr="00CE736A" w:rsidRDefault="00CE736A" w:rsidP="00CE736A">
      <w:r w:rsidRPr="00CE736A">
        <w:t>Из чего состоит пенсия в России</w:t>
      </w:r>
    </w:p>
    <w:p w14:paraId="746C831A" w14:textId="77777777" w:rsidR="00CE736A" w:rsidRPr="00CE736A" w:rsidRDefault="00CE736A" w:rsidP="00CE736A">
      <w:r w:rsidRPr="00CE736A">
        <w:t>В страховую пенсию по старости - основную для большинства граждан страны - входит несколько показателей: фиксированная выплата и страховая часть, которая, в свою очередь, зависит от накопленных пенсионных баллов. Фиксированную выплату, т.е. гарантированную сумму, государство платит всем пенсионерам. Ее размер ежегодно индексируется и может увеличиваться за счет возраста, северных коэффициентов, инвалидности или наличия иждивенцев.</w:t>
      </w:r>
    </w:p>
    <w:p w14:paraId="01EE6EDD" w14:textId="77777777" w:rsidR="00CE736A" w:rsidRPr="00CE736A" w:rsidRDefault="00CE736A" w:rsidP="00CE736A">
      <w:r w:rsidRPr="00CE736A">
        <w:t>Страховая часть формируется за счет страховых взносов, которые работодатель перечисляет в Социальный фонд России с официальной зарплаты сотрудника. Эти взносы конвертируются в пенсионные баллы. Чем выше зарплата и чем дольше стаж, тем больше баллов накапливается. Также существует накопительная часть пенсии. Она формируется у тех, кто участвовал в накопительной системе до ее заморозки или делал добровольные взносы через негосударственные пенсионные фонды (НПФ). Накопительная часть выплачивается отдельно и не влияет на страховую формулу.</w:t>
      </w:r>
    </w:p>
    <w:p w14:paraId="331FD5D9" w14:textId="77777777" w:rsidR="00CE736A" w:rsidRPr="00CE736A" w:rsidRDefault="00CE736A" w:rsidP="00CE736A">
      <w:r w:rsidRPr="00CE736A">
        <w:t>Страховая часть пенсии</w:t>
      </w:r>
    </w:p>
    <w:p w14:paraId="675BBD33" w14:textId="77777777" w:rsidR="00CE736A" w:rsidRPr="00CE736A" w:rsidRDefault="00CE736A" w:rsidP="00CE736A">
      <w:r w:rsidRPr="00CE736A">
        <w:t>Пенсионные баллы - это условные единицы, которые отражают размер страховых взносов, уплаченных за человека в течение жизни. Официально их называют индивидуальным пенсионным коэффициентом (ИПК). Он начисляется в зависимости от суммы официальной зарплаты и страховых взносов: чем они больше, тем больше баллов начисляется. Однако в год можно получить не больше 10 ИПК. Максимальное количество баллов можно получить при годовой зарплате, равной или превышающей предельную для взносов базу. Этот предел ежегодно устанавливается государством и в 2026 году составляет 2,979 млн рублей.</w:t>
      </w:r>
    </w:p>
    <w:p w14:paraId="4576366D" w14:textId="77777777" w:rsidR="00CE736A" w:rsidRPr="00CE736A" w:rsidRDefault="00CE736A" w:rsidP="00CE736A">
      <w:r w:rsidRPr="00CE736A">
        <w:t xml:space="preserve">Баллы начисляются и за так называемые нестраховые периоды: службу в армии по призыву, декретный отпуск до полутора лет, уход за инвалидом или пожилым человеком старше 80 лет. Для этих периодов государство устанавливает фиксированное количество баллов. Пенсионный коэффициент отражает сумму всех накопленных баллов за годы стажа. Для назначения страховой пенсии по старости требуется соблюдение одновременно трех условий: </w:t>
      </w:r>
    </w:p>
    <w:p w14:paraId="6312D8D3" w14:textId="77777777" w:rsidR="00CE736A" w:rsidRPr="00CE736A" w:rsidRDefault="00CE736A" w:rsidP="00CE736A">
      <w:r w:rsidRPr="00CE736A">
        <w:t>1.</w:t>
      </w:r>
      <w:r w:rsidRPr="00CE736A">
        <w:tab/>
        <w:t>Достижение пенсионного возраста: 59 лет для женщин и 64 года для мужчин.</w:t>
      </w:r>
    </w:p>
    <w:p w14:paraId="6514FFB3" w14:textId="77777777" w:rsidR="00CE736A" w:rsidRPr="00CE736A" w:rsidRDefault="00CE736A" w:rsidP="00CE736A">
      <w:r w:rsidRPr="00CE736A">
        <w:t>2.</w:t>
      </w:r>
      <w:r w:rsidRPr="00CE736A">
        <w:tab/>
        <w:t>Не менее 15 лет страхового стажа.</w:t>
      </w:r>
    </w:p>
    <w:p w14:paraId="71A26930" w14:textId="77777777" w:rsidR="00CE736A" w:rsidRPr="00CE736A" w:rsidRDefault="00CE736A" w:rsidP="00CE736A">
      <w:r w:rsidRPr="00CE736A">
        <w:t>3.</w:t>
      </w:r>
      <w:r w:rsidRPr="00CE736A">
        <w:tab/>
        <w:t>Накопление необходимого минимума пенсионных баллов (ИПК).</w:t>
      </w:r>
    </w:p>
    <w:p w14:paraId="7EAA5D9B" w14:textId="77777777" w:rsidR="00CE736A" w:rsidRPr="00CE736A" w:rsidRDefault="00CE736A" w:rsidP="00CE736A">
      <w:r w:rsidRPr="00CE736A">
        <w:t xml:space="preserve">Эти требования постепенно повышаются в ходе пенсионной реформы. Минимальное количество баллов для пенсии устанавливается федеральным законом и ежегодно </w:t>
      </w:r>
      <w:r w:rsidRPr="00CE736A">
        <w:lastRenderedPageBreak/>
        <w:t>публикуется Социальным фондом России. В 2026 году минимальное ИПК, необходимое для назначения страховой пенсии по старости, составляет 30 баллов.</w:t>
      </w:r>
    </w:p>
    <w:p w14:paraId="68D5F738" w14:textId="77777777" w:rsidR="00CE736A" w:rsidRPr="00CE736A" w:rsidRDefault="00CE736A" w:rsidP="00CE736A">
      <w:r w:rsidRPr="00CE736A">
        <w:t xml:space="preserve">Минимальное количество баллов для выхода на пенсию - это порог, без которого страховая пенсия не назначается. Если баллов не хватает, гражданину могут назначить социальную пенсию. Она имеет фиксированный размер и устанавливается государством, а не высчитывается на основе пенсионных баллов и стажа. Социальная пенсия ежегодно индексируется и дополняется до уровня прожиточного минимума пенсионера (в зависимости от региона). С 2026 года право на социальную пенсию возникает: </w:t>
      </w:r>
    </w:p>
    <w:p w14:paraId="737A1F8B" w14:textId="77777777" w:rsidR="00CE736A" w:rsidRPr="00CE736A" w:rsidRDefault="00CE736A" w:rsidP="00CE736A">
      <w:r w:rsidRPr="00CE736A">
        <w:t>•</w:t>
      </w:r>
      <w:r w:rsidRPr="00CE736A">
        <w:tab/>
        <w:t>у женщин - при достижении 64 лет;</w:t>
      </w:r>
    </w:p>
    <w:p w14:paraId="2F190F88" w14:textId="77777777" w:rsidR="00CE736A" w:rsidRPr="00CE736A" w:rsidRDefault="00CE736A" w:rsidP="00CE736A">
      <w:r w:rsidRPr="00CE736A">
        <w:t>•</w:t>
      </w:r>
      <w:r w:rsidRPr="00CE736A">
        <w:tab/>
        <w:t>у мужчин - при достижении 69 лет.</w:t>
      </w:r>
    </w:p>
    <w:p w14:paraId="6F75ADCB" w14:textId="77777777" w:rsidR="00CE736A" w:rsidRPr="00CE736A" w:rsidRDefault="00CE736A" w:rsidP="00CE736A">
      <w:r w:rsidRPr="00CE736A">
        <w:t>С 2028 года возраст увеличится до 65 лет - для женщин и 70 лет - для мужчин.</w:t>
      </w:r>
    </w:p>
    <w:p w14:paraId="10993956" w14:textId="77777777" w:rsidR="00CE736A" w:rsidRPr="00CE736A" w:rsidRDefault="00CE736A" w:rsidP="00CE736A">
      <w:r w:rsidRPr="00CE736A">
        <w:t>Как начисляется пенсия: механизм расчета</w:t>
      </w:r>
    </w:p>
    <w:p w14:paraId="613963FE" w14:textId="77777777" w:rsidR="00CE736A" w:rsidRPr="00840D57" w:rsidRDefault="00CE736A" w:rsidP="00CE736A">
      <w:r w:rsidRPr="00CE736A">
        <w:t xml:space="preserve">Начисление страховой части пенсии происходит на основе взносов, которые работодатель платит за сотрудника в Социальный фонд России. Эти взносы рассчитываются как процент от официальной зарплаты и переводятся в пенсионные баллы. Каждый год государство устанавливает стоимость одного пенсионного балла. В 2026 году она составляет 156,76 рублей. </w:t>
      </w:r>
      <w:r w:rsidRPr="00840D57">
        <w:t>Этот параметр ежегодно индексируется государством с учетом инфляции.</w:t>
      </w:r>
    </w:p>
    <w:p w14:paraId="71BDF99C" w14:textId="77777777" w:rsidR="00CE736A" w:rsidRPr="00840D57" w:rsidRDefault="00CE736A" w:rsidP="00CE736A">
      <w:r w:rsidRPr="00840D57">
        <w:t>При назначении пенсии накопленные баллы умножаются на эту стоимость. К полученной сумме добавляется фиксированная выплата, с 2026 года она составляет 9 584,69 рублей. Если законодательством предусмотрены доплаты и надбавки, то после расчета добавляются и они. Выплаты ежегодно индексируется, чтобы компенсировать инфляцию. Индексация проводится для неработающих пенсионеров, а работающим сумма пересчитывается после увольнения.</w:t>
      </w:r>
    </w:p>
    <w:p w14:paraId="201DDCEB" w14:textId="77777777" w:rsidR="00CE736A" w:rsidRPr="00840D57" w:rsidRDefault="00CE736A" w:rsidP="00CE736A">
      <w:r w:rsidRPr="00840D57">
        <w:t>Формула расчета пенсии: страховая пенсия = ИПК Ч стоимость одного пенсионного балла + фиксированная выплата.</w:t>
      </w:r>
    </w:p>
    <w:p w14:paraId="34B0F7F7" w14:textId="77777777" w:rsidR="00CE736A" w:rsidRPr="00840D57" w:rsidRDefault="00CE736A" w:rsidP="00CE736A">
      <w:r w:rsidRPr="00840D57">
        <w:t>Так, если у человека накоплено 100 баллов, а стоимость одного балла составляет 156,76 рублей, фиксированная выплата - 9 584,69 рублей, то страховая пенсия будет: 100 Ч 156,76 + 9 584,69 = 25 260,69 рублей. Формула позволяет заранее оценить будущий доход, если известны количество баллов и прогнозная стоимость балла. Однако точный размер зависит от индексаций, изменений законодательства и дополнительных коэффициентов.</w:t>
      </w:r>
    </w:p>
    <w:p w14:paraId="04259B59" w14:textId="77777777" w:rsidR="00CE736A" w:rsidRPr="00840D57" w:rsidRDefault="00CE736A" w:rsidP="00CE736A">
      <w:r w:rsidRPr="00840D57">
        <w:t>Как рассчитать будущую пенсию самостоятельно</w:t>
      </w:r>
    </w:p>
    <w:p w14:paraId="31C545ED" w14:textId="77777777" w:rsidR="00CE736A" w:rsidRPr="00840D57" w:rsidRDefault="00CE736A" w:rsidP="00CE736A">
      <w:r w:rsidRPr="00840D57">
        <w:t>Чтобы рассчитать пенсию по коэффициенту, нужно знать количество накопленных пенсионных баллов, стоимость одного балла и размер фиксированной выплаты. Все эти параметры публикуются Социальным фондом России и доступны в личном кабинете на портале "Госуслуги".</w:t>
      </w:r>
    </w:p>
    <w:p w14:paraId="78186F75" w14:textId="77777777" w:rsidR="00CE736A" w:rsidRPr="00840D57" w:rsidRDefault="00CE736A" w:rsidP="00CE736A">
      <w:r w:rsidRPr="00840D57">
        <w:t>Сначала необходимо определить свой текущий индивидуальный коэффициент для пенсии. Для этого нужно зайти на портал госуслуг в раздел "Пенсии. Пособия" и запросить выписку из лицевого счета СФР. Если человек продолжает работать, можно спрогнозировать, сколько баллов он будет получать ежегодно, исходя из зарплаты.</w:t>
      </w:r>
    </w:p>
    <w:p w14:paraId="5C78DDF4" w14:textId="77777777" w:rsidR="00CE736A" w:rsidRPr="00840D57" w:rsidRDefault="00CE736A" w:rsidP="00CE736A">
      <w:r w:rsidRPr="00840D57">
        <w:lastRenderedPageBreak/>
        <w:t>Затем нужно умножить количество своих ИПК (с учетом тех, что добавятся за последующие годы работы) на стоимость одного балла. Поскольку стоимость балла государство ежегодно индексирует, его точное значение заранее неизвестно, но для приблизительного расчета можно использовать текущую стоимость.</w:t>
      </w:r>
    </w:p>
    <w:p w14:paraId="23E7BC9F" w14:textId="77777777" w:rsidR="00CE736A" w:rsidRPr="00840D57" w:rsidRDefault="00CE736A" w:rsidP="00CE736A">
      <w:r w:rsidRPr="00840D57">
        <w:t>В завершение расчетов нужно добавить фиксированную выплату. Она одинаковая для большинства пенсионеров, но может увеличиваться по достижении 80 лет при наличии иждивенцев, инвалидности или проживании в районах Крайнего Севера. Такой расчет дает приблизительное представление о будущем размере пенсии и позволяет планировать дополнительные источники дохода.</w:t>
      </w:r>
    </w:p>
    <w:p w14:paraId="0C3BF795" w14:textId="77777777" w:rsidR="00CE736A" w:rsidRPr="00840D57" w:rsidRDefault="00CE736A" w:rsidP="00CE736A">
      <w:r w:rsidRPr="00840D57">
        <w:t>От чего зависят пенсионные выплаты</w:t>
      </w:r>
    </w:p>
    <w:p w14:paraId="7395BE1B" w14:textId="77777777" w:rsidR="00CE736A" w:rsidRPr="00840D57" w:rsidRDefault="00CE736A" w:rsidP="00CE736A">
      <w:r w:rsidRPr="00840D57">
        <w:t xml:space="preserve">На размер пенсии влияют несколько ключевых факторов, которые формируются на протяжении всей трудовой жизни: </w:t>
      </w:r>
    </w:p>
    <w:p w14:paraId="52AB0DBD" w14:textId="77777777" w:rsidR="00CE736A" w:rsidRPr="00840D57" w:rsidRDefault="00CE736A" w:rsidP="00CE736A">
      <w:r w:rsidRPr="00840D57">
        <w:t>1.</w:t>
      </w:r>
      <w:r w:rsidRPr="00840D57">
        <w:tab/>
        <w:t>Официальная заработная плата. Чем выше "белый" доход, тем больше страховых взносов и, соответственно, пенсионных баллов.</w:t>
      </w:r>
    </w:p>
    <w:p w14:paraId="073AF623" w14:textId="77777777" w:rsidR="00CE736A" w:rsidRPr="00840D57" w:rsidRDefault="00CE736A" w:rsidP="00CE736A">
      <w:r w:rsidRPr="00840D57">
        <w:t>2.</w:t>
      </w:r>
      <w:r w:rsidRPr="00840D57">
        <w:tab/>
        <w:t>Продолжительность страхового стажа. Длительный стаж увеличивает суммарный ИПК и влияет на право получения страховой пенсии, а прерывания официальной занятости могут снижать будущий размер выплат.</w:t>
      </w:r>
    </w:p>
    <w:p w14:paraId="7C015475" w14:textId="77777777" w:rsidR="00CE736A" w:rsidRPr="00840D57" w:rsidRDefault="00CE736A" w:rsidP="00CE736A">
      <w:r w:rsidRPr="00840D57">
        <w:t>3.</w:t>
      </w:r>
      <w:r w:rsidRPr="00840D57">
        <w:tab/>
        <w:t>Возраст выхода на пенсию. Если человек откладывает оформление пенсии, применяются повышающие коэффициенты к фиксированной выплате и баллам. Это позволяет существенно увеличить размер пенсионных выплат при отсрочке на несколько лет.</w:t>
      </w:r>
    </w:p>
    <w:p w14:paraId="5A12121A" w14:textId="77777777" w:rsidR="00CE736A" w:rsidRPr="00840D57" w:rsidRDefault="00CE736A" w:rsidP="00CE736A">
      <w:r w:rsidRPr="00840D57">
        <w:t>4.</w:t>
      </w:r>
      <w:r w:rsidRPr="00840D57">
        <w:tab/>
        <w:t>Регион проживания. В районах Крайнего Севера и приравненных местностях применяются районные коэффициенты и надбавки.</w:t>
      </w:r>
    </w:p>
    <w:p w14:paraId="024D4431" w14:textId="77777777" w:rsidR="00CE736A" w:rsidRPr="00840D57" w:rsidRDefault="00CE736A" w:rsidP="00CE736A">
      <w:r w:rsidRPr="00840D57">
        <w:t>Где получить информацию</w:t>
      </w:r>
    </w:p>
    <w:p w14:paraId="693DCFFC" w14:textId="77777777" w:rsidR="00CE736A" w:rsidRPr="00840D57" w:rsidRDefault="00CE736A" w:rsidP="00CE736A">
      <w:r w:rsidRPr="00840D57">
        <w:t>Узнать размер пенсии можно несколькими официальными способами. Самый удобный - личный кабинет на портале "Госуслуги", где доступна выписка о состоянии индивидуального лицевого счета с указанием количества накопленных баллов и трудового стажа. Также информацию можно получить через Социальный фонд России - гражданин вправе запросить выписку лично в отделении фонда или через многофункциональный центр. Документ содержит данные о страховых взносах и коэффициентах, которые нужны для пенсии.</w:t>
      </w:r>
    </w:p>
    <w:p w14:paraId="0360DBA2" w14:textId="77777777" w:rsidR="00CE736A" w:rsidRPr="00840D57" w:rsidRDefault="00CE736A" w:rsidP="00CE736A">
      <w:r w:rsidRPr="00840D57">
        <w:t>Существуют онлайн-калькуляторы, размещенные на сайтах государственных ведомств и крупных финансовых организаций. Они позволяют смоделировать будущий размер выплат с учетом зарплаты, стажа и возраста. Однако такие расчеты носят оценочный характер и не учитывают будущие изменения законодательства и индексации.</w:t>
      </w:r>
    </w:p>
    <w:p w14:paraId="35D67B3E" w14:textId="77777777" w:rsidR="00CE736A" w:rsidRPr="00840D57" w:rsidRDefault="00CE736A" w:rsidP="00CE736A">
      <w:r w:rsidRPr="00840D57">
        <w:t>Как увеличить размер будущей пенсии</w:t>
      </w:r>
    </w:p>
    <w:p w14:paraId="0042C581" w14:textId="77777777" w:rsidR="00CE736A" w:rsidRPr="00840D57" w:rsidRDefault="00CE736A" w:rsidP="00CE736A">
      <w:r w:rsidRPr="00840D57">
        <w:t xml:space="preserve">Увеличить сумму выплат можно несколькими способами: </w:t>
      </w:r>
    </w:p>
    <w:p w14:paraId="1C9FA063" w14:textId="77777777" w:rsidR="00CE736A" w:rsidRPr="00840D57" w:rsidRDefault="00CE736A" w:rsidP="00CE736A">
      <w:r w:rsidRPr="00840D57">
        <w:t>•</w:t>
      </w:r>
      <w:r w:rsidRPr="00840D57">
        <w:tab/>
        <w:t>официальная зарплата. Страховые взносы начисляются только с "белого" дохода, поэтому неофициальная занятость не формирует пенсионные баллы;</w:t>
      </w:r>
    </w:p>
    <w:p w14:paraId="32D8A420" w14:textId="77777777" w:rsidR="00CE736A" w:rsidRPr="00840D57" w:rsidRDefault="00CE736A" w:rsidP="00CE736A">
      <w:r w:rsidRPr="00840D57">
        <w:t>•</w:t>
      </w:r>
      <w:r w:rsidRPr="00840D57">
        <w:tab/>
        <w:t xml:space="preserve">добровольные страховые взносы. Их могут платить самозанятые, индивидуальные предприниматели и неработающие граждане. Взносы перечисляются в </w:t>
      </w:r>
      <w:r w:rsidRPr="00840D57">
        <w:lastRenderedPageBreak/>
        <w:t>Социальный фонд России и конвертируются в пенсионные баллы. Это позволяет увеличить стаж и коэффициенты для выхода на пенсию, если официальной занятости нет или она была прерывистой;</w:t>
      </w:r>
    </w:p>
    <w:p w14:paraId="3C1D1D4B" w14:textId="77777777" w:rsidR="00CE736A" w:rsidRPr="00840D57" w:rsidRDefault="00CE736A" w:rsidP="00CE736A">
      <w:r w:rsidRPr="00840D57">
        <w:t>•</w:t>
      </w:r>
      <w:r w:rsidRPr="00840D57">
        <w:tab/>
        <w:t>участие в программах негосударственного пенсионного обеспечения. Негосударственные пенсионные фонды (НПФ) и корпоративные пенсионные программы позволяют формировать дополнительную пенсию за счет добровольных взносов и инвестиционного дохода. Эти выплаты не зависят от страховой пенсии и начисляются отдельно;</w:t>
      </w:r>
    </w:p>
    <w:p w14:paraId="43F98C87" w14:textId="77777777" w:rsidR="00CE736A" w:rsidRPr="00840D57" w:rsidRDefault="00CE736A" w:rsidP="00CE736A">
      <w:r w:rsidRPr="00840D57">
        <w:t>•</w:t>
      </w:r>
      <w:r w:rsidRPr="00840D57">
        <w:tab/>
        <w:t>отсрочка выхода на пенсию. За каждый год отсрочки применяются повышающие коэффициенты к фиксированной выплате и пенсионным баллам. При отсрочке на 5-10 лет итоговый размер пенсии может существенно вырасти.</w:t>
      </w:r>
    </w:p>
    <w:p w14:paraId="5790FF6B" w14:textId="77777777" w:rsidR="00CE736A" w:rsidRPr="00840D57" w:rsidRDefault="00CE736A" w:rsidP="00CE736A">
      <w:r w:rsidRPr="00840D57">
        <w:t>Размер пенсии формируется постепенно и зависит от официальной зарплаты, стажа, пенсионных баллов и возраста выхода на пенсию. Понимание механизма расчета пенсии позволяет заранее оценить будущий доход и при необходимости принять меры для его увеличения: работать официально, платить добровольные взносы, участвовать в пенсионных программах или отложить выход на заслуженный отдых.</w:t>
      </w:r>
    </w:p>
    <w:p w14:paraId="1800134A" w14:textId="33A18327" w:rsidR="00CE736A" w:rsidRPr="00A7298C" w:rsidRDefault="00CE736A" w:rsidP="00CE736A">
      <w:hyperlink r:id="rId24" w:history="1">
        <w:r w:rsidRPr="009826AC">
          <w:rPr>
            <w:rStyle w:val="a3"/>
            <w:lang w:val="en-US"/>
          </w:rPr>
          <w:t>https</w:t>
        </w:r>
        <w:r w:rsidRPr="00A7298C">
          <w:rPr>
            <w:rStyle w:val="a3"/>
          </w:rPr>
          <w:t>://</w:t>
        </w:r>
        <w:r w:rsidRPr="009826AC">
          <w:rPr>
            <w:rStyle w:val="a3"/>
            <w:lang w:val="en-US"/>
          </w:rPr>
          <w:t>tass</w:t>
        </w:r>
        <w:r w:rsidRPr="00A7298C">
          <w:rPr>
            <w:rStyle w:val="a3"/>
          </w:rPr>
          <w:t>.</w:t>
        </w:r>
        <w:r w:rsidRPr="009826AC">
          <w:rPr>
            <w:rStyle w:val="a3"/>
            <w:lang w:val="en-US"/>
          </w:rPr>
          <w:t>ru</w:t>
        </w:r>
        <w:r w:rsidRPr="00A7298C">
          <w:rPr>
            <w:rStyle w:val="a3"/>
          </w:rPr>
          <w:t>/</w:t>
        </w:r>
        <w:r w:rsidRPr="009826AC">
          <w:rPr>
            <w:rStyle w:val="a3"/>
            <w:lang w:val="en-US"/>
          </w:rPr>
          <w:t>obschestvo</w:t>
        </w:r>
        <w:r w:rsidRPr="00A7298C">
          <w:rPr>
            <w:rStyle w:val="a3"/>
          </w:rPr>
          <w:t>/26308609</w:t>
        </w:r>
      </w:hyperlink>
      <w:r w:rsidRPr="00A7298C">
        <w:t xml:space="preserve"> </w:t>
      </w:r>
    </w:p>
    <w:p w14:paraId="2F0AB6BD" w14:textId="77777777" w:rsidR="00A63707" w:rsidRPr="003151AF" w:rsidRDefault="00A63707" w:rsidP="00A63707">
      <w:pPr>
        <w:pStyle w:val="2"/>
      </w:pPr>
      <w:bookmarkStart w:id="77" w:name="_Toc221256308"/>
      <w:r w:rsidRPr="003151AF">
        <w:t>РИА Финмаркет, 05.02.2026, Отпуск по уходу за ребенком планируют учитывать при назначении досрочной пенсии</w:t>
      </w:r>
      <w:bookmarkEnd w:id="77"/>
    </w:p>
    <w:p w14:paraId="491139B7" w14:textId="77777777" w:rsidR="00A63707" w:rsidRPr="003151AF" w:rsidRDefault="00A63707" w:rsidP="00ED0489">
      <w:pPr>
        <w:pStyle w:val="3"/>
      </w:pPr>
      <w:bookmarkStart w:id="78" w:name="_Toc221256309"/>
      <w:r w:rsidRPr="003151AF">
        <w:t>Отпуск по уходу за ребенком планируют учитывать при назначении досрочной пенсии. Обращение в Минтруд по этому поводу направила глава Комитета Госдумы по развитию гражданского общества, вопросам общественных и религиозных объединений Яна Лантратова. Сейчас, например, если у учителя или врача двое детей, то выход этих специалистов на пенсию может существенно отодвинуться - на тот срок, пока они сидят с детьми дома.</w:t>
      </w:r>
      <w:bookmarkEnd w:id="78"/>
    </w:p>
    <w:p w14:paraId="34DFFF24" w14:textId="77777777" w:rsidR="00A63707" w:rsidRPr="003151AF" w:rsidRDefault="00A63707" w:rsidP="00A63707">
      <w:r w:rsidRPr="003151AF">
        <w:t xml:space="preserve">В обращении к министру Антону Котякову депутат предложила включить отдых, предоставляемый матери для ухода за ребенком, в специальный стаж для досрочного назначения пенсии. Мера будет касаться педагогов, медиков и других социально значимых категорий граждан. </w:t>
      </w:r>
    </w:p>
    <w:p w14:paraId="104BE3DE" w14:textId="77777777" w:rsidR="00A63707" w:rsidRPr="003151AF" w:rsidRDefault="00A63707" w:rsidP="00A63707">
      <w:r w:rsidRPr="003151AF">
        <w:t>Напомним, что сейчас на досрочную пенсию имеют право педагогические работники с профессиональным стажем не менее 25 лет, независимо от их возраста. А также - медики, проработавшие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независимо от их возраста. Плюс представители творческих профессий, которые проработали на сцене или в театрально-зрелищных организациях не менее 15-30 лет, - по достижении возраста 55-60 лет, а в некоторых случаях - независимо от возраста.</w:t>
      </w:r>
    </w:p>
    <w:p w14:paraId="4A7182AE" w14:textId="4405C950" w:rsidR="00A63707" w:rsidRPr="003151AF" w:rsidRDefault="00F4712D" w:rsidP="00A63707">
      <w:r>
        <w:t>«</w:t>
      </w:r>
      <w:r w:rsidR="00A63707" w:rsidRPr="003151AF">
        <w:t xml:space="preserve">Инициатива направлена на исправление ситуации, когда материнство ставит работников социальной сферы перед тяжелым выбором. Важно поддерживать тех, кто посвящает себя воспитанию детей и одновременно выполняет важные для общества обязанности. Предложение предполагает внесение изменений в пенсионное </w:t>
      </w:r>
      <w:r w:rsidR="00A63707" w:rsidRPr="003151AF">
        <w:lastRenderedPageBreak/>
        <w:t>законодательство. Основная идея состоит в том, чтобы периоды отпуска по уходу за ребенком засчитывались не только в общий страховой стаж, как сейчас, но и в специальный стаж, дающий право на досрочную пенсию</w:t>
      </w:r>
      <w:r>
        <w:t>»</w:t>
      </w:r>
      <w:r w:rsidR="00A63707" w:rsidRPr="003151AF">
        <w:t xml:space="preserve">, - пояснил </w:t>
      </w:r>
      <w:r>
        <w:t>«</w:t>
      </w:r>
      <w:r w:rsidR="00A63707" w:rsidRPr="003151AF">
        <w:t>Российской газете</w:t>
      </w:r>
      <w:r>
        <w:t>»</w:t>
      </w:r>
      <w:r w:rsidR="00A63707" w:rsidRPr="003151AF">
        <w:t xml:space="preserve"> заместитель председателя Комитета по бюджету и налогам Каплан Панеш.</w:t>
      </w:r>
    </w:p>
    <w:p w14:paraId="55DE0F0C" w14:textId="7CEEC1A6" w:rsidR="00A63707" w:rsidRDefault="00A63707" w:rsidP="00A63707">
      <w:hyperlink r:id="rId25" w:history="1">
        <w:r w:rsidRPr="003151AF">
          <w:rPr>
            <w:rStyle w:val="a3"/>
          </w:rPr>
          <w:t>http://www.finmarket.ru/main/article/6555846</w:t>
        </w:r>
      </w:hyperlink>
      <w:r w:rsidRPr="003151AF">
        <w:t xml:space="preserve"> </w:t>
      </w:r>
    </w:p>
    <w:p w14:paraId="6EB74E4B" w14:textId="78F6ACEC" w:rsidR="002745F7" w:rsidRDefault="002745F7" w:rsidP="002745F7">
      <w:pPr>
        <w:pStyle w:val="2"/>
      </w:pPr>
      <w:bookmarkStart w:id="79" w:name="_Toc221256310"/>
      <w:r>
        <w:t>РИА Новости, 05.02.202</w:t>
      </w:r>
      <w:r w:rsidRPr="00467774">
        <w:t xml:space="preserve">6, </w:t>
      </w:r>
      <w:r>
        <w:t>Межведомственные комиссии будут подтверждать пенсионный стаж крымчан и севастопольцев</w:t>
      </w:r>
      <w:bookmarkEnd w:id="79"/>
    </w:p>
    <w:p w14:paraId="0943769B" w14:textId="203C2E1B" w:rsidR="002745F7" w:rsidRDefault="002745F7" w:rsidP="002745F7">
      <w:pPr>
        <w:pStyle w:val="3"/>
      </w:pPr>
      <w:bookmarkStart w:id="80" w:name="_Toc221256311"/>
      <w:r>
        <w:t>Министерство труда и социальной защиты предложило за межведомственными комиссиями закрепить полномочия подтверждать пенсионный стаж жителей Крыма и Севастополя с 17 марта по 31 декабря 2014 года, сообщили в пресс-службе министерства.</w:t>
      </w:r>
      <w:bookmarkEnd w:id="80"/>
    </w:p>
    <w:p w14:paraId="7C29C63C" w14:textId="77777777" w:rsidR="002745F7" w:rsidRDefault="002745F7" w:rsidP="002745F7">
      <w:r>
        <w:t>"Минтруд России предлагает закрепить за межведомственными комиссиями обязанность рассматривать вопросы подтверждения пенсионного стажа жителям Крыма и Севастополя с 17 марта по 31 декабря 2014 года в случае отсутствия подтверждающих документов", - говорится в сообщении .</w:t>
      </w:r>
    </w:p>
    <w:p w14:paraId="69A6F942" w14:textId="77777777" w:rsidR="002745F7" w:rsidRDefault="002745F7" w:rsidP="002745F7">
      <w:r>
        <w:t>Уточняется, что с 1 января 2015 года в Крыму и Севастополе начали действовать российские законы о пенсиях. В трудовой стаж для получения пенсии будут включаться периоды работы на этих территориях, если за них платились взносы в Социальный фонд России. Кроме того, рабочие периоды до 16 марта 2014 года будут учитываться как работа на Украине.</w:t>
      </w:r>
    </w:p>
    <w:p w14:paraId="27181BAA" w14:textId="45B556C8" w:rsidR="002745F7" w:rsidRDefault="002745F7" w:rsidP="002745F7">
      <w:r>
        <w:t>Так, в Госдуме рассматривается законопроект, который позволит учитывать рабочие периоды с 17 марта по 31 декабря 2014 года для всех жителей Крыма и Севастополя, независимо от наличия постоянной регистрации на момент воссоединения регионов с Россией.</w:t>
      </w:r>
    </w:p>
    <w:p w14:paraId="144BF0DA" w14:textId="77777777" w:rsidR="00F4712D" w:rsidRDefault="00F4712D" w:rsidP="00F4712D">
      <w:pPr>
        <w:pStyle w:val="2"/>
      </w:pPr>
      <w:bookmarkStart w:id="81" w:name="_Toc221256312"/>
      <w:r>
        <w:t>RT, 05.02.2026, Адвокат объяснила, когда пенсионер освобождается от отработки после увольнения</w:t>
      </w:r>
      <w:bookmarkEnd w:id="81"/>
    </w:p>
    <w:p w14:paraId="4063A0E1" w14:textId="55D93A94" w:rsidR="00F4712D" w:rsidRDefault="00F4712D" w:rsidP="00ED0489">
      <w:pPr>
        <w:pStyle w:val="3"/>
      </w:pPr>
      <w:bookmarkStart w:id="82" w:name="_Toc221256313"/>
      <w:r>
        <w:t>Пенсионер по старости имеет право подать заявление об увольнении и прекратить работу в день, указанный в заявлении, при условии что увольнение связано именно с выходом на пенсию. Однако для этого необходимо прямо указать эту причину, а также приложить копию пенсионного удостоверения или выписки из Социального фонда России. Об этом в беседе с RT рассказала адвокат, руководитель Дома права «Avanti» Надежда Борзенко.</w:t>
      </w:r>
      <w:bookmarkEnd w:id="82"/>
    </w:p>
    <w:p w14:paraId="491FAEBB" w14:textId="77777777" w:rsidR="00F4712D" w:rsidRDefault="00F4712D" w:rsidP="00F4712D">
      <w:r>
        <w:t>Кроме того, она напомнила о том, что прямой отказ в заключении трудового договора по причине достижения пенсионного возраста или получения пенсии является прямым дискриминационным действием и противоречит ст. 3 Трудового кодекса Российской Федерации.</w:t>
      </w:r>
    </w:p>
    <w:p w14:paraId="5F7F115A" w14:textId="7C0FDBB3" w:rsidR="00F4712D" w:rsidRDefault="00F4712D" w:rsidP="00F4712D">
      <w:r>
        <w:t>«Если пенсионеру на собеседовании или в письменном отказе сообщают, что вакансия закрыта для кандидатов его возраста, это является основанием для обращения в суд с требованием о компенсации морального вреда и понуждении к заключению трудового договора», - подчеркнула собеседница RT.</w:t>
      </w:r>
    </w:p>
    <w:p w14:paraId="28C9863C" w14:textId="77777777" w:rsidR="00F4712D" w:rsidRDefault="00F4712D" w:rsidP="00F4712D">
      <w:r>
        <w:lastRenderedPageBreak/>
        <w:t>Также эксперт добавила, что при успешном приёме на работу пенсионер заключает стандартный трудовой договор.</w:t>
      </w:r>
    </w:p>
    <w:p w14:paraId="562F6BC9" w14:textId="4942D116" w:rsidR="00F4712D" w:rsidRDefault="00F4712D" w:rsidP="00F4712D">
      <w:r>
        <w:t>«Крайне важно обратить внимание на его тип. Срочный трудовой договор может быть законно заключён только по основаниям, перечисленным в ст. 59 ТК России. Сам по себе пенсионный возраст таким основанием не является. Поэтому, если предложение срочного договора не опирается на чёткие нормы закона, пенсионер вправе и должен настаивать на заключении бессрочного договора, который предоставляет максимальную стабильность и защиту от необоснованного увольнения», - отметила Борзенко.</w:t>
      </w:r>
    </w:p>
    <w:p w14:paraId="7446DC80" w14:textId="77777777" w:rsidR="00F4712D" w:rsidRDefault="00F4712D" w:rsidP="00F4712D">
      <w:r>
        <w:t>По словам адвоката, в сфере трудовых прав пенсионер обладает всеми гарантиями, предусмотренными Трудовым кодексом.</w:t>
      </w:r>
    </w:p>
    <w:p w14:paraId="5D861C93" w14:textId="1CF21C79" w:rsidR="00F4712D" w:rsidRDefault="00F4712D" w:rsidP="00F4712D">
      <w:r>
        <w:t>«Он имеет право на ежегодный оплачиваемый отпуск продолжительностью не менее 28 календарных дней. При этом по соглашению с работодателем пенсионер по старости может получить дополнительный неоплачиваемый отпуск продолжительностью до 14 календарных дней в удобное для него время, единоразово или по частям. Это право закреплено в ст. 128 ТК России», - добавила она.</w:t>
      </w:r>
    </w:p>
    <w:p w14:paraId="7D0319D3" w14:textId="77777777" w:rsidR="00F4712D" w:rsidRDefault="00F4712D" w:rsidP="00F4712D">
      <w:r>
        <w:t>Отмечается, что если должность включена в соответствующий перечень по условиям труда, то пенсионер при трудоустройстве сохраняет право на обязательные предварительные и периодические медицинские осмотры.</w:t>
      </w:r>
    </w:p>
    <w:p w14:paraId="7B02BF77" w14:textId="685F86F3" w:rsidR="00F4712D" w:rsidRDefault="00F4712D" w:rsidP="00F4712D">
      <w:r>
        <w:t>«Отказ работодателя организовать такой осмотр неправомерен. Кроме того, работающим пенсионерам по старости законодательство предоставляет дополнительную льготу - право на два оплачиваемых рабочих дня один раз в год исключительно для прохождения диспансеризации. Эти дни предоставляются по письменному заявлению. Одновременно работодатель обязан зачислить пенсионера в систему обязательного социального страхования, уплачивая взносы от несчастных случаев на производстве. Это гарантирует работнику право на страховые выплаты в случае профессионального заболевания или травмы», - заключила юрист.</w:t>
      </w:r>
    </w:p>
    <w:p w14:paraId="33783656" w14:textId="77777777" w:rsidR="00F4712D" w:rsidRDefault="00F4712D" w:rsidP="00F4712D">
      <w:r>
        <w:t>Ранее директор Департамента организационного развития Роскачества Евгения Ганькина рассказала, что сокращение на работе само по себе не гарантирует выход на досрочную пенсию, но в российском законодательстве предусмотрен такой механизм для отдельных категорий граждан.</w:t>
      </w:r>
    </w:p>
    <w:p w14:paraId="6810167D" w14:textId="2E1A1ECC" w:rsidR="00F4712D" w:rsidRPr="003151AF" w:rsidRDefault="00F4712D" w:rsidP="00F4712D">
      <w:hyperlink r:id="rId26" w:history="1">
        <w:r w:rsidRPr="00E51AC0">
          <w:rPr>
            <w:rStyle w:val="a3"/>
          </w:rPr>
          <w:t>https://russian.rt.com/russia/news/1591987-advokat-pensionery-rabota</w:t>
        </w:r>
      </w:hyperlink>
      <w:r>
        <w:t xml:space="preserve"> </w:t>
      </w:r>
    </w:p>
    <w:p w14:paraId="79A24EE0" w14:textId="77777777" w:rsidR="00B62AE0" w:rsidRPr="003151AF" w:rsidRDefault="00B62AE0" w:rsidP="00B62AE0">
      <w:pPr>
        <w:pStyle w:val="2"/>
      </w:pPr>
      <w:bookmarkStart w:id="83" w:name="ф6"/>
      <w:bookmarkStart w:id="84" w:name="_Toc221256314"/>
      <w:bookmarkEnd w:id="83"/>
      <w:r w:rsidRPr="003151AF">
        <w:t>Интересная Россия, 05.02.2026, Пенсии выросли на бумаге, доходы упали в жизни: почему индексация не спасла российских пенсионеров в 2025 году</w:t>
      </w:r>
      <w:bookmarkEnd w:id="84"/>
    </w:p>
    <w:p w14:paraId="62B8EF98" w14:textId="77777777" w:rsidR="00B62AE0" w:rsidRPr="003151AF" w:rsidRDefault="00B62AE0" w:rsidP="00ED0489">
      <w:pPr>
        <w:pStyle w:val="3"/>
      </w:pPr>
      <w:bookmarkStart w:id="85" w:name="_Toc221256315"/>
      <w:r w:rsidRPr="003151AF">
        <w:t>К концу 2025 года в России зафиксирован заметный рост пенсионных выплат: работающие пенсионеры стали получать на 15% больше, чем годом ранее. Однако экономический анализ показывает тревожную тенденцию: номинальное увеличение сумм в кошельках граждан оказалось бессильным перед реальной инфляцией. Разбираемся, почему статистика расходится с ощущениями людей и как работает новый механизм индексации.</w:t>
      </w:r>
      <w:bookmarkEnd w:id="85"/>
    </w:p>
    <w:p w14:paraId="6BCC7CBF" w14:textId="77777777" w:rsidR="00B62AE0" w:rsidRPr="003151AF" w:rsidRDefault="00B62AE0" w:rsidP="00B62AE0">
      <w:r w:rsidRPr="003151AF">
        <w:t>Цифры против реальности</w:t>
      </w:r>
    </w:p>
    <w:p w14:paraId="1EDAA61F" w14:textId="77777777" w:rsidR="00B62AE0" w:rsidRPr="003151AF" w:rsidRDefault="00B62AE0" w:rsidP="00B62AE0">
      <w:r w:rsidRPr="003151AF">
        <w:lastRenderedPageBreak/>
        <w:t>По итогам 2025 года средняя пенсия работающих россиян достигла отметки в 21,4 тыс. рублей. Для сравнения, еще в декабре 2024 года эта сумма составляла 18,6 тыс. рублей. Таким образом, годовой прирост составил внушительные 15%.</w:t>
      </w:r>
    </w:p>
    <w:p w14:paraId="4523BB1E" w14:textId="77777777" w:rsidR="00B62AE0" w:rsidRPr="003151AF" w:rsidRDefault="00B62AE0" w:rsidP="00B62AE0">
      <w:r w:rsidRPr="003151AF">
        <w:t>У неработающих пенсионеров динамика оказалась скромнее — около 10% роста, что привело средний размер их выплат к 24 тыс. рублей. Несмотря на сокращение разрыва, неработающие граждане по-прежнему получают больше, хотя именно работающие пенсионеры продолжают пополнять бюджет страны страховыми взносами.</w:t>
      </w:r>
    </w:p>
    <w:p w14:paraId="06CE4F29" w14:textId="77777777" w:rsidR="00B62AE0" w:rsidRPr="003151AF" w:rsidRDefault="00B62AE0" w:rsidP="00B62AE0">
      <w:r w:rsidRPr="003151AF">
        <w:t>Ключевым драйвером роста стало долгожданное возобновление индексации пенсий работающим гражданам, замороженной с 2016 года. В 2025 году страховые пенсии были проиндексированы на 9,5%.</w:t>
      </w:r>
    </w:p>
    <w:p w14:paraId="33BF8288" w14:textId="77777777" w:rsidR="00B62AE0" w:rsidRPr="003151AF" w:rsidRDefault="00B62AE0" w:rsidP="00B62AE0">
      <w:r w:rsidRPr="003151AF">
        <w:t>Хитрая математика индексации</w:t>
      </w:r>
    </w:p>
    <w:p w14:paraId="54FF5C71" w14:textId="1287C107" w:rsidR="00B62AE0" w:rsidRPr="003151AF" w:rsidRDefault="00B62AE0" w:rsidP="00B62AE0">
      <w:r w:rsidRPr="003151AF">
        <w:t xml:space="preserve">Механизм, по которому рассчитывалась прибавка, вызвал немало вопросов у экономистов и самих получателей выплат. Власти применили сложную схему с использованием так называемой </w:t>
      </w:r>
      <w:r w:rsidR="00F4712D">
        <w:t>«</w:t>
      </w:r>
      <w:r w:rsidRPr="003151AF">
        <w:t>условной базы</w:t>
      </w:r>
      <w:r w:rsidR="00F4712D">
        <w:t>»</w:t>
      </w:r>
      <w:r w:rsidRPr="003151AF">
        <w:t>.</w:t>
      </w:r>
    </w:p>
    <w:p w14:paraId="638A4E5D" w14:textId="77777777" w:rsidR="00B62AE0" w:rsidRPr="003151AF" w:rsidRDefault="00B62AE0" w:rsidP="00B62AE0">
      <w:r w:rsidRPr="003151AF">
        <w:t>Как это работает:</w:t>
      </w:r>
    </w:p>
    <w:p w14:paraId="4BED3487" w14:textId="77777777" w:rsidR="00B62AE0" w:rsidRPr="003151AF" w:rsidRDefault="00B62AE0" w:rsidP="00B62AE0">
      <w:r w:rsidRPr="003151AF">
        <w:t>1. Берется фактическая пенсия гражданина на конец 2024 года.</w:t>
      </w:r>
    </w:p>
    <w:p w14:paraId="66050AB7" w14:textId="77777777" w:rsidR="00B62AE0" w:rsidRPr="003151AF" w:rsidRDefault="00B62AE0" w:rsidP="00B62AE0">
      <w:r w:rsidRPr="003151AF">
        <w:t>2. К ней виртуально прибавляются все пропущенные индексации за 2016–2024 годы.</w:t>
      </w:r>
    </w:p>
    <w:p w14:paraId="6A78E8FE" w14:textId="77777777" w:rsidR="00B62AE0" w:rsidRPr="003151AF" w:rsidRDefault="00B62AE0" w:rsidP="00B62AE0">
      <w:r w:rsidRPr="003151AF">
        <w:t>3. От этой увеличенной (расчетной) суммы вычисляется процент индексации (9,5%).</w:t>
      </w:r>
    </w:p>
    <w:p w14:paraId="3B8F424C" w14:textId="77777777" w:rsidR="00B62AE0" w:rsidRPr="003151AF" w:rsidRDefault="00B62AE0" w:rsidP="00B62AE0">
      <w:r w:rsidRPr="003151AF">
        <w:t>4. Полученная сумма прибавки начисляется к реальной, а не расчетной пенсии.</w:t>
      </w:r>
    </w:p>
    <w:p w14:paraId="01EF3847" w14:textId="77777777" w:rsidR="00B62AE0" w:rsidRPr="003151AF" w:rsidRDefault="00B62AE0" w:rsidP="00B62AE0">
      <w:r w:rsidRPr="003151AF">
        <w:t>Пример: Если пенсионер получал 15 тыс. рублей, а с учетом пропущенных индексаций должен был бы получать 19 тыс., то индексация в 9,5% рассчитывалась от 19 тыс. рублей. Прибавка составила 1,4 тыс. рублей, и на руки человек стал получать 16,4 тыс. Полную же сумму (19,4 тыс.) он сможет увидеть только после увольнения.</w:t>
      </w:r>
    </w:p>
    <w:p w14:paraId="514EA707" w14:textId="77777777" w:rsidR="00B62AE0" w:rsidRPr="003151AF" w:rsidRDefault="00B62AE0" w:rsidP="00B62AE0">
      <w:r w:rsidRPr="003151AF">
        <w:t>Почему выплаты выросли, а денег не хватает</w:t>
      </w:r>
    </w:p>
    <w:p w14:paraId="516A89F7" w14:textId="77777777" w:rsidR="00B62AE0" w:rsidRPr="003151AF" w:rsidRDefault="00B62AE0" w:rsidP="00B62AE0">
      <w:r w:rsidRPr="003151AF">
        <w:t>Несмотря на номинальный рост пенсий работающих граждан почти на 78% за период с 2016 года (с 12 тыс. до 21,4 тыс. руб.), их реальная покупательная способность снизилась.</w:t>
      </w:r>
    </w:p>
    <w:p w14:paraId="7F3BB213" w14:textId="77777777" w:rsidR="00B62AE0" w:rsidRPr="003151AF" w:rsidRDefault="00B62AE0" w:rsidP="00B62AE0">
      <w:r w:rsidRPr="003151AF">
        <w:t>Главная причина — накопленная инфляция. За последнее десятилетие официальный рост цен составил около 83%. Это на 5 процентных пунктов выше, чем темпы роста пенсий работающих граждан. Фактически, повышение выплат носило догоняющий характер и не компенсировало обесценивание рубля.</w:t>
      </w:r>
    </w:p>
    <w:p w14:paraId="302B91F1" w14:textId="5497A928" w:rsidR="00B62AE0" w:rsidRPr="003151AF" w:rsidRDefault="00B62AE0" w:rsidP="00B62AE0">
      <w:r w:rsidRPr="003151AF">
        <w:t xml:space="preserve">Ситуацию усугубляет структура потребления пожилых людей. Основные статьи расходов пенсионеров — продукты питания, лекарства и услуги ЖКХ. Именно в этих секторах инфляция традиционно выше средней. По оценкам независимых аналитиков, </w:t>
      </w:r>
      <w:r w:rsidR="00F4712D">
        <w:t>«</w:t>
      </w:r>
      <w:r w:rsidRPr="003151AF">
        <w:t>пенсионная инфляция</w:t>
      </w:r>
      <w:r w:rsidR="00F4712D">
        <w:t>»</w:t>
      </w:r>
      <w:r w:rsidRPr="003151AF">
        <w:t xml:space="preserve"> могла достигнуть 90–95%, что делает разрыв между доходами и расходами критическим.</w:t>
      </w:r>
    </w:p>
    <w:p w14:paraId="128A9AF4" w14:textId="77777777" w:rsidR="00B62AE0" w:rsidRPr="003151AF" w:rsidRDefault="00B62AE0" w:rsidP="00B62AE0">
      <w:r w:rsidRPr="003151AF">
        <w:t>Фактор ощущений</w:t>
      </w:r>
    </w:p>
    <w:p w14:paraId="6A67324B" w14:textId="77777777" w:rsidR="00B62AE0" w:rsidRPr="003151AF" w:rsidRDefault="00B62AE0" w:rsidP="00B62AE0">
      <w:r w:rsidRPr="003151AF">
        <w:t>Официальная статистика Росстата также серьезно расходится с субъективным восприятием инфляции населением. В декабре 2025 года граждане оценивали годовой рост цен в среднем на уровне 14,5%, что в 2,5 раза превышает официальные отчеты.</w:t>
      </w:r>
    </w:p>
    <w:p w14:paraId="1401552B" w14:textId="77777777" w:rsidR="00B62AE0" w:rsidRPr="003151AF" w:rsidRDefault="00B62AE0" w:rsidP="00B62AE0">
      <w:r w:rsidRPr="003151AF">
        <w:lastRenderedPageBreak/>
        <w:t>Эксперты, включая профессора Финансового университета при Правительстве РФ Юлию Долженкову, отмечают и другой фактор роста средней пенсии — смену поколений.</w:t>
      </w:r>
    </w:p>
    <w:p w14:paraId="122D1802" w14:textId="37C2FFA3" w:rsidR="00B62AE0" w:rsidRPr="003151AF" w:rsidRDefault="00B62AE0" w:rsidP="00B62AE0">
      <w:r w:rsidRPr="003151AF">
        <w:t xml:space="preserve">На пенсию выходят люди, чьи высокие заработки в </w:t>
      </w:r>
      <w:r w:rsidR="00F4712D">
        <w:t>«</w:t>
      </w:r>
      <w:r w:rsidRPr="003151AF">
        <w:t>тучные</w:t>
      </w:r>
      <w:r w:rsidR="00F4712D">
        <w:t>»</w:t>
      </w:r>
      <w:r w:rsidRPr="003151AF">
        <w:t xml:space="preserve"> 2000-е позволили накопить больше пенсионных баллов. Кроме того, статистика улучшилась за счет тех, кто временно увольнялся ради перерасчета пенсии и возвращался на работу.</w:t>
      </w:r>
    </w:p>
    <w:p w14:paraId="66FEBFD8" w14:textId="77777777" w:rsidR="00B62AE0" w:rsidRPr="003151AF" w:rsidRDefault="00B62AE0" w:rsidP="00B62AE0">
      <w:r w:rsidRPr="003151AF">
        <w:t>Однако вывод остается неутешительным: несмотря на формальное выполнение социальных обязательств и двузначный рост выплат, уровень жизни работающих пенсионеров в 2025 году не вырос, а фактически снизился под давлением цен на базовые товары.</w:t>
      </w:r>
    </w:p>
    <w:p w14:paraId="5612A75F" w14:textId="77777777" w:rsidR="00B62AE0" w:rsidRPr="003151AF" w:rsidRDefault="00B62AE0" w:rsidP="00B62AE0">
      <w:r w:rsidRPr="003151AF">
        <w:t>Сравнительная таблица роста выплат (2024–2025)</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1634"/>
        <w:gridCol w:w="2113"/>
        <w:gridCol w:w="2113"/>
        <w:gridCol w:w="540"/>
      </w:tblGrid>
      <w:tr w:rsidR="00B62AE0" w:rsidRPr="00B62AE0" w14:paraId="3D686E38" w14:textId="77777777">
        <w:trPr>
          <w:tblHeader/>
          <w:tblCellSpacing w:w="15" w:type="dxa"/>
        </w:trPr>
        <w:tc>
          <w:tcPr>
            <w:tcW w:w="0" w:type="auto"/>
            <w:shd w:val="clear" w:color="auto" w:fill="F7F7F7"/>
            <w:vAlign w:val="center"/>
            <w:hideMark/>
          </w:tcPr>
          <w:p w14:paraId="5CAFF941" w14:textId="77777777" w:rsidR="00B62AE0" w:rsidRPr="00B62AE0" w:rsidRDefault="00B62AE0" w:rsidP="00B62AE0">
            <w:r w:rsidRPr="00B62AE0">
              <w:t>Категория</w:t>
            </w:r>
          </w:p>
        </w:tc>
        <w:tc>
          <w:tcPr>
            <w:tcW w:w="0" w:type="auto"/>
            <w:shd w:val="clear" w:color="auto" w:fill="F7F7F7"/>
            <w:vAlign w:val="center"/>
            <w:hideMark/>
          </w:tcPr>
          <w:p w14:paraId="65FA2B9F" w14:textId="77777777" w:rsidR="00B62AE0" w:rsidRPr="00B62AE0" w:rsidRDefault="00B62AE0" w:rsidP="00B62AE0">
            <w:r w:rsidRPr="00B62AE0">
              <w:t>Выплата (дек. 2024)</w:t>
            </w:r>
          </w:p>
        </w:tc>
        <w:tc>
          <w:tcPr>
            <w:tcW w:w="0" w:type="auto"/>
            <w:shd w:val="clear" w:color="auto" w:fill="F7F7F7"/>
            <w:vAlign w:val="center"/>
            <w:hideMark/>
          </w:tcPr>
          <w:p w14:paraId="49685A03" w14:textId="77777777" w:rsidR="00B62AE0" w:rsidRPr="00B62AE0" w:rsidRDefault="00B62AE0" w:rsidP="00B62AE0">
            <w:r w:rsidRPr="00B62AE0">
              <w:t>Выплата (дек. 2025)</w:t>
            </w:r>
          </w:p>
        </w:tc>
        <w:tc>
          <w:tcPr>
            <w:tcW w:w="0" w:type="auto"/>
            <w:shd w:val="clear" w:color="auto" w:fill="F7F7F7"/>
            <w:vAlign w:val="center"/>
            <w:hideMark/>
          </w:tcPr>
          <w:p w14:paraId="43520A78" w14:textId="77777777" w:rsidR="00B62AE0" w:rsidRPr="00B62AE0" w:rsidRDefault="00B62AE0" w:rsidP="00B62AE0">
            <w:r w:rsidRPr="00B62AE0">
              <w:t>Рост</w:t>
            </w:r>
          </w:p>
        </w:tc>
      </w:tr>
      <w:tr w:rsidR="00B62AE0" w:rsidRPr="00B62AE0" w14:paraId="021AC526" w14:textId="77777777">
        <w:trPr>
          <w:tblCellSpacing w:w="15" w:type="dxa"/>
        </w:trPr>
        <w:tc>
          <w:tcPr>
            <w:tcW w:w="0" w:type="auto"/>
            <w:shd w:val="clear" w:color="auto" w:fill="F7F7F7"/>
            <w:vAlign w:val="center"/>
            <w:hideMark/>
          </w:tcPr>
          <w:p w14:paraId="6A591EE7" w14:textId="77777777" w:rsidR="00B62AE0" w:rsidRPr="00B62AE0" w:rsidRDefault="00B62AE0" w:rsidP="00B62AE0">
            <w:r w:rsidRPr="00B62AE0">
              <w:t>Работающие</w:t>
            </w:r>
          </w:p>
        </w:tc>
        <w:tc>
          <w:tcPr>
            <w:tcW w:w="0" w:type="auto"/>
            <w:shd w:val="clear" w:color="auto" w:fill="F7F7F7"/>
            <w:vAlign w:val="center"/>
            <w:hideMark/>
          </w:tcPr>
          <w:p w14:paraId="78036579" w14:textId="77777777" w:rsidR="00B62AE0" w:rsidRPr="00B62AE0" w:rsidRDefault="00B62AE0" w:rsidP="00B62AE0">
            <w:r w:rsidRPr="00B62AE0">
              <w:t>18,6 тыс. руб.</w:t>
            </w:r>
          </w:p>
        </w:tc>
        <w:tc>
          <w:tcPr>
            <w:tcW w:w="0" w:type="auto"/>
            <w:shd w:val="clear" w:color="auto" w:fill="F7F7F7"/>
            <w:vAlign w:val="center"/>
            <w:hideMark/>
          </w:tcPr>
          <w:p w14:paraId="3558BFD4" w14:textId="77777777" w:rsidR="00B62AE0" w:rsidRPr="00B62AE0" w:rsidRDefault="00B62AE0" w:rsidP="00B62AE0">
            <w:r w:rsidRPr="00B62AE0">
              <w:t>21,4 тыс. руб.</w:t>
            </w:r>
          </w:p>
        </w:tc>
        <w:tc>
          <w:tcPr>
            <w:tcW w:w="0" w:type="auto"/>
            <w:shd w:val="clear" w:color="auto" w:fill="F7F7F7"/>
            <w:vAlign w:val="center"/>
            <w:hideMark/>
          </w:tcPr>
          <w:p w14:paraId="28C3FF02" w14:textId="77777777" w:rsidR="00B62AE0" w:rsidRPr="00B62AE0" w:rsidRDefault="00B62AE0" w:rsidP="00B62AE0">
            <w:r w:rsidRPr="00B62AE0">
              <w:t>15%</w:t>
            </w:r>
          </w:p>
        </w:tc>
      </w:tr>
      <w:tr w:rsidR="00B62AE0" w:rsidRPr="00B62AE0" w14:paraId="5C9C9D45" w14:textId="77777777">
        <w:trPr>
          <w:tblCellSpacing w:w="15" w:type="dxa"/>
        </w:trPr>
        <w:tc>
          <w:tcPr>
            <w:tcW w:w="0" w:type="auto"/>
            <w:shd w:val="clear" w:color="auto" w:fill="F7F7F7"/>
            <w:vAlign w:val="center"/>
            <w:hideMark/>
          </w:tcPr>
          <w:p w14:paraId="5809F8FA" w14:textId="77777777" w:rsidR="00B62AE0" w:rsidRPr="00B62AE0" w:rsidRDefault="00B62AE0" w:rsidP="00B62AE0">
            <w:r w:rsidRPr="00B62AE0">
              <w:t>Неработающие</w:t>
            </w:r>
          </w:p>
        </w:tc>
        <w:tc>
          <w:tcPr>
            <w:tcW w:w="0" w:type="auto"/>
            <w:shd w:val="clear" w:color="auto" w:fill="F7F7F7"/>
            <w:vAlign w:val="center"/>
            <w:hideMark/>
          </w:tcPr>
          <w:p w14:paraId="11A1752E" w14:textId="77777777" w:rsidR="00B62AE0" w:rsidRPr="00B62AE0" w:rsidRDefault="00B62AE0" w:rsidP="00B62AE0">
            <w:r w:rsidRPr="00B62AE0">
              <w:t>21,8 тыс. руб.</w:t>
            </w:r>
          </w:p>
        </w:tc>
        <w:tc>
          <w:tcPr>
            <w:tcW w:w="0" w:type="auto"/>
            <w:shd w:val="clear" w:color="auto" w:fill="F7F7F7"/>
            <w:vAlign w:val="center"/>
            <w:hideMark/>
          </w:tcPr>
          <w:p w14:paraId="7A190E78" w14:textId="77777777" w:rsidR="00B62AE0" w:rsidRPr="00B62AE0" w:rsidRDefault="00B62AE0" w:rsidP="00B62AE0">
            <w:r w:rsidRPr="00B62AE0">
              <w:t>24,0 тыс. руб.</w:t>
            </w:r>
          </w:p>
        </w:tc>
        <w:tc>
          <w:tcPr>
            <w:tcW w:w="0" w:type="auto"/>
            <w:shd w:val="clear" w:color="auto" w:fill="F7F7F7"/>
            <w:vAlign w:val="center"/>
            <w:hideMark/>
          </w:tcPr>
          <w:p w14:paraId="2E4D0A9B" w14:textId="77777777" w:rsidR="00B62AE0" w:rsidRPr="00B62AE0" w:rsidRDefault="00B62AE0" w:rsidP="00B62AE0">
            <w:r w:rsidRPr="00B62AE0">
              <w:t>10%</w:t>
            </w:r>
          </w:p>
        </w:tc>
      </w:tr>
    </w:tbl>
    <w:p w14:paraId="62132942" w14:textId="17039C55" w:rsidR="00B62AE0" w:rsidRPr="003151AF" w:rsidRDefault="00B62AE0" w:rsidP="00B62AE0">
      <w:hyperlink r:id="rId27" w:history="1">
        <w:r w:rsidRPr="003151AF">
          <w:rPr>
            <w:rStyle w:val="a3"/>
          </w:rPr>
          <w:t>https://www.ptoday.ru/9831-pensii-vyrosli-na-bumage-dohody-upali-v-zhizni-pochemu-indeksacija-ne-spasla-rossijskih-pensionerov-v-2025-godu.html</w:t>
        </w:r>
      </w:hyperlink>
      <w:r w:rsidRPr="003151AF">
        <w:t xml:space="preserve"> </w:t>
      </w:r>
    </w:p>
    <w:p w14:paraId="0A7F13AA" w14:textId="77777777" w:rsidR="00352FBB" w:rsidRPr="003151AF" w:rsidRDefault="00352FBB" w:rsidP="00352FBB">
      <w:pPr>
        <w:pStyle w:val="2"/>
      </w:pPr>
      <w:bookmarkStart w:id="86" w:name="_Toc221256316"/>
      <w:r w:rsidRPr="003151AF">
        <w:t>Газета.ру, 05.02.2026, В Госдуме предложили пересчитать пенсии морякам и рыбакам</w:t>
      </w:r>
      <w:bookmarkEnd w:id="86"/>
    </w:p>
    <w:p w14:paraId="482218CE" w14:textId="77777777" w:rsidR="00352FBB" w:rsidRPr="003151AF" w:rsidRDefault="00352FBB" w:rsidP="00ED0489">
      <w:pPr>
        <w:pStyle w:val="3"/>
      </w:pPr>
      <w:bookmarkStart w:id="87" w:name="_Toc221256317"/>
      <w:r w:rsidRPr="003151AF">
        <w:t>Глава комитета Госдумы по труду, социальной политике и делам ветеранов Ярослав Нилов предложил изменить порядок оценки пенсионных прав для граждан, работавших в плавсоставе морского и речного флота, а также в рыбной промышленности. Об этом сообщает РИА Новости.</w:t>
      </w:r>
      <w:bookmarkEnd w:id="87"/>
    </w:p>
    <w:p w14:paraId="5F1E6B94" w14:textId="77777777" w:rsidR="00352FBB" w:rsidRPr="003151AF" w:rsidRDefault="00352FBB" w:rsidP="00352FBB">
      <w:r w:rsidRPr="003151AF">
        <w:t>В сопроводительной записке к предложению Нилов отметил, что проект направлен на повышение уровня пенсионного обеспечения граждан, трудившихся в данных сферах.</w:t>
      </w:r>
    </w:p>
    <w:p w14:paraId="2D11F751" w14:textId="77777777" w:rsidR="00352FBB" w:rsidRPr="003151AF" w:rsidRDefault="00352FBB" w:rsidP="00352FBB">
      <w:r w:rsidRPr="003151AF">
        <w:t>Накануне представители партии КПРФ предложили создать в России правовой механизм, в соответствии с которым россияне получат возможность направлять до 3% от уплаченного налога на доходы физлиц на пенсионное обеспечение родителей.</w:t>
      </w:r>
    </w:p>
    <w:p w14:paraId="25499D25" w14:textId="63FF0396" w:rsidR="00352FBB" w:rsidRPr="003151AF" w:rsidRDefault="00352FBB" w:rsidP="00352FBB">
      <w:r w:rsidRPr="003151AF">
        <w:t xml:space="preserve">До этого доцент базовой кафедры Торгово-промышленной палаты РФ </w:t>
      </w:r>
      <w:r w:rsidR="00F4712D">
        <w:t>«</w:t>
      </w:r>
      <w:r w:rsidRPr="003151AF">
        <w:t>Управление человеческими ресурсами</w:t>
      </w:r>
      <w:r w:rsidR="00F4712D">
        <w:t>»</w:t>
      </w:r>
      <w:r w:rsidRPr="003151AF">
        <w:t xml:space="preserve"> РЭУ имени Плеханова Людмила Иванова-Швец сообщила, что право на досрочный выход на пенсию имеют россияне с северным стажем, многодетные матери, а также работники производств с вредными, тяжелыми и опасными условиями труда.</w:t>
      </w:r>
    </w:p>
    <w:p w14:paraId="141E4932" w14:textId="77777777" w:rsidR="00352FBB" w:rsidRPr="003151AF" w:rsidRDefault="00352FBB" w:rsidP="00352FBB">
      <w:r w:rsidRPr="003151AF">
        <w:t>Ранее в России выявили схему обмана с блокировкой пенсий.</w:t>
      </w:r>
    </w:p>
    <w:p w14:paraId="68EAB1D8" w14:textId="77777777" w:rsidR="00352FBB" w:rsidRPr="003151AF" w:rsidRDefault="00352FBB" w:rsidP="00352FBB">
      <w:hyperlink r:id="rId28" w:history="1">
        <w:r w:rsidRPr="003151AF">
          <w:rPr>
            <w:rStyle w:val="a3"/>
          </w:rPr>
          <w:t>https://www.gazeta.ru/social/news/2026/02/05/27781909.shtml</w:t>
        </w:r>
      </w:hyperlink>
    </w:p>
    <w:p w14:paraId="6E2F351A" w14:textId="77777777" w:rsidR="00352FBB" w:rsidRPr="003151AF" w:rsidRDefault="00352FBB" w:rsidP="00352FBB">
      <w:pPr>
        <w:pStyle w:val="2"/>
      </w:pPr>
      <w:bookmarkStart w:id="88" w:name="_Toc221256318"/>
      <w:r w:rsidRPr="003151AF">
        <w:lastRenderedPageBreak/>
        <w:t>Вечерняя Москва, 05.02.2026, Доцент Иванова-Швец назвала условия досрочного выхода на пенсию</w:t>
      </w:r>
      <w:bookmarkEnd w:id="88"/>
    </w:p>
    <w:p w14:paraId="241506A8" w14:textId="0261B9ED" w:rsidR="00352FBB" w:rsidRPr="003151AF" w:rsidRDefault="00352FBB" w:rsidP="00ED0489">
      <w:pPr>
        <w:pStyle w:val="3"/>
      </w:pPr>
      <w:bookmarkStart w:id="89" w:name="_Toc221256319"/>
      <w:r w:rsidRPr="003151AF">
        <w:t xml:space="preserve">Россияне могут выйти на пенсию раньше установленного пенсионного возраста, если наработают необходимый стаж: 37 лет — для женщин и 42 года — для мужчин. Об этом сообщила доцент базовой кафедры Торгово-промышленной палаты России </w:t>
      </w:r>
      <w:r w:rsidR="00F4712D">
        <w:t>«</w:t>
      </w:r>
      <w:r w:rsidRPr="003151AF">
        <w:t>управление человеческими ресурсами</w:t>
      </w:r>
      <w:r w:rsidR="00F4712D">
        <w:t>»</w:t>
      </w:r>
      <w:r w:rsidRPr="003151AF">
        <w:t xml:space="preserve"> РЭУ имени Плеханова Людмила Иванова-Швец.</w:t>
      </w:r>
      <w:bookmarkEnd w:id="89"/>
    </w:p>
    <w:p w14:paraId="55AD1733" w14:textId="77777777" w:rsidR="00352FBB" w:rsidRPr="003151AF" w:rsidRDefault="00352FBB" w:rsidP="00352FBB">
      <w:r w:rsidRPr="003151AF">
        <w:t>— Ранее установленного срока на пенсию могут выйти россияне, которые имеют нужный стаж работы. Он составляет 37 лет для женщин и 42 года у мужчин. Такое право может быть использовано за два года до достижения пенсионного возраста, — цитирует ее РИА Новости.</w:t>
      </w:r>
    </w:p>
    <w:p w14:paraId="6C5FD3E5" w14:textId="77777777" w:rsidR="00352FBB" w:rsidRPr="003151AF" w:rsidRDefault="00352FBB" w:rsidP="00352FBB">
      <w:r w:rsidRPr="003151AF">
        <w:t>Также, по словам доцента, граждане предпенсионного возраста могут уйти на пенсию за два года до достижения пенсионного возраста, если потеряли работу и не могут трудоустроиться.</w:t>
      </w:r>
    </w:p>
    <w:p w14:paraId="3350E643" w14:textId="77777777" w:rsidR="00352FBB" w:rsidRPr="003151AF" w:rsidRDefault="00352FBB" w:rsidP="00352FBB">
      <w:r w:rsidRPr="003151AF">
        <w:t>При этом они должны иметь 15-летний стаж и число пенсионных баллов не менее 30, а также зарегистрироваться в службе занятости.</w:t>
      </w:r>
    </w:p>
    <w:p w14:paraId="419E6BBC" w14:textId="77777777" w:rsidR="00352FBB" w:rsidRPr="003151AF" w:rsidRDefault="00352FBB" w:rsidP="00352FBB">
      <w:r w:rsidRPr="003151AF">
        <w:t>Россиянам объяснили условия выхода на досрочную пенсию в связи с сокращением на работе. Согласно законодательству, возможность воспользоваться этим правом появляется только у тех, кому остается два года до наступления обычного пенсионного возраста. Об этом сообщила директор департамента организационного развития Роскачества Евгения Ганькина.</w:t>
      </w:r>
    </w:p>
    <w:p w14:paraId="1782E9D7" w14:textId="0A823E3A" w:rsidR="00352FBB" w:rsidRPr="003151AF" w:rsidRDefault="00352FBB" w:rsidP="00352FBB">
      <w:hyperlink r:id="rId29" w:history="1">
        <w:r w:rsidRPr="003151AF">
          <w:rPr>
            <w:rStyle w:val="a3"/>
          </w:rPr>
          <w:t>https://vm.ru/news/1300667-docent-ivanova-shvec-nazvala-usloviya-dosrochnogo-vyhoda-na-pensiyu</w:t>
        </w:r>
      </w:hyperlink>
      <w:r w:rsidRPr="003151AF">
        <w:t xml:space="preserve"> </w:t>
      </w:r>
    </w:p>
    <w:p w14:paraId="05842934" w14:textId="2E7A944D" w:rsidR="00CF38DA" w:rsidRPr="003151AF" w:rsidRDefault="00CF38DA" w:rsidP="00CF38DA">
      <w:pPr>
        <w:pStyle w:val="2"/>
      </w:pPr>
      <w:bookmarkStart w:id="90" w:name="ф7"/>
      <w:bookmarkStart w:id="91" w:name="_Toc221256320"/>
      <w:bookmarkEnd w:id="90"/>
      <w:r w:rsidRPr="003151AF">
        <w:t xml:space="preserve">RTVI, 05.02.2026, </w:t>
      </w:r>
      <w:r w:rsidR="00F4712D">
        <w:t>«</w:t>
      </w:r>
      <w:r w:rsidRPr="003151AF">
        <w:t>Не могут оплатить</w:t>
      </w:r>
      <w:r w:rsidR="00F4712D">
        <w:t>»</w:t>
      </w:r>
      <w:r w:rsidRPr="003151AF">
        <w:t>: кому хотят разрешить рассрочку за тепло</w:t>
      </w:r>
      <w:bookmarkEnd w:id="91"/>
    </w:p>
    <w:p w14:paraId="3A2D6624" w14:textId="15B7EA56" w:rsidR="00CF38DA" w:rsidRPr="003151AF" w:rsidRDefault="00CF38DA" w:rsidP="00ED0489">
      <w:pPr>
        <w:pStyle w:val="3"/>
      </w:pPr>
      <w:bookmarkStart w:id="92" w:name="_Toc221256321"/>
      <w:r w:rsidRPr="003151AF">
        <w:t>Депутат Госдумы Дмитрий Гусев (</w:t>
      </w:r>
      <w:r w:rsidR="00F4712D">
        <w:t>«</w:t>
      </w:r>
      <w:r w:rsidRPr="003151AF">
        <w:t>Справедливая Россия</w:t>
      </w:r>
      <w:r w:rsidR="00F4712D">
        <w:t>»</w:t>
      </w:r>
      <w:r w:rsidRPr="003151AF">
        <w:t>) 5 февраля направит вице-премьеру Марату Хуснуллину обращение с предложением предоставить пенсионерам и многодетным семьям рассрочку оплаты отопления на срок до шести месяцев. Копия письма есть в распоряжении RTVI. По мнению парламентария, эта мера позволит россиянам избежать долгов на фоне роста платежей за ЖКУ.</w:t>
      </w:r>
      <w:bookmarkEnd w:id="92"/>
    </w:p>
    <w:p w14:paraId="7AB43A08" w14:textId="20EF4692" w:rsidR="00CF38DA" w:rsidRPr="003151AF" w:rsidRDefault="00F4712D" w:rsidP="00CF38DA">
      <w:r>
        <w:t>«</w:t>
      </w:r>
      <w:r w:rsidR="00CF38DA" w:rsidRPr="003151AF">
        <w:t>Зимой люди получают квитанции с суммами, которые объективно не могут оплатить сразу. Особенно это касается пенсионеров и многодетных семей. Мы предлагаем простой и справедливый механизм — рассрочку, чтобы люди не загонялись в долги из-за отопления и могли спокойно оплачивать коммунальные услуги без угрозы штрафов и задолженностей. Такая мера позволит снизить социальную напряженность, предотвратить рост долгов по ЖКХ и привести систему оплаты отопления в соответствие с принципами социальной справедливости</w:t>
      </w:r>
      <w:r>
        <w:t>»</w:t>
      </w:r>
      <w:r w:rsidR="00CF38DA" w:rsidRPr="003151AF">
        <w:t>, — сказал Гусев.</w:t>
      </w:r>
    </w:p>
    <w:p w14:paraId="6F2345A1" w14:textId="71A118CD" w:rsidR="00CF38DA" w:rsidRPr="003151AF" w:rsidRDefault="00CF38DA" w:rsidP="00CF38DA">
      <w:r w:rsidRPr="003151AF">
        <w:t xml:space="preserve">В письме депутат указал, что в его адрес приходит значительное количество обращений граждан, которые </w:t>
      </w:r>
      <w:r w:rsidR="00F4712D">
        <w:t>«</w:t>
      </w:r>
      <w:r w:rsidRPr="003151AF">
        <w:t xml:space="preserve">выражают озабоченность резким ростом стоимости коммунальных услуг по отоплению, поступлением квитанций об оплате с непомерно высокими </w:t>
      </w:r>
      <w:r w:rsidRPr="003151AF">
        <w:lastRenderedPageBreak/>
        <w:t>суммами и невозможностью своевременно расплатиться с поставщиками коммунальных услуг в установленные сроки</w:t>
      </w:r>
      <w:r w:rsidR="00F4712D">
        <w:t>»</w:t>
      </w:r>
      <w:r w:rsidRPr="003151AF">
        <w:t>.</w:t>
      </w:r>
    </w:p>
    <w:p w14:paraId="37333417" w14:textId="77777777" w:rsidR="00CF38DA" w:rsidRPr="003151AF" w:rsidRDefault="00CF38DA" w:rsidP="00CF38DA">
      <w:r w:rsidRPr="003151AF">
        <w:t>Парламентарий отмечает, что это свидетельствует об остроте и актуальности проблемы роста платежей в отдельные месяцы отопительного периода.</w:t>
      </w:r>
    </w:p>
    <w:p w14:paraId="426220E9" w14:textId="77777777" w:rsidR="00CF38DA" w:rsidRPr="003151AF" w:rsidRDefault="00CF38DA" w:rsidP="00CF38DA">
      <w:r w:rsidRPr="003151AF">
        <w:t>Действующее законодательство, продолжил Гусев, предусматривает два способа оплаты такой услуги — в течение отопительного периода либо равномерно в течение всего календарного года.</w:t>
      </w:r>
    </w:p>
    <w:p w14:paraId="49955A38" w14:textId="0E71EBD3" w:rsidR="00CF38DA" w:rsidRPr="003151AF" w:rsidRDefault="00CF38DA" w:rsidP="00CF38DA">
      <w:r w:rsidRPr="003151AF">
        <w:t xml:space="preserve">Однако на практике первый способ </w:t>
      </w:r>
      <w:r w:rsidR="00F4712D">
        <w:t>«</w:t>
      </w:r>
      <w:r w:rsidRPr="003151AF">
        <w:t>создает значительные финансовые затруднения для социально уязвимых категорий граждан</w:t>
      </w:r>
      <w:r w:rsidR="00F4712D">
        <w:t>»</w:t>
      </w:r>
      <w:r w:rsidRPr="003151AF">
        <w:t>, отмечается в документе, поскольку размер платежа увеличивается в зависимости от фактического объема потребленной тепловой энергии или установленного норматива потребления.</w:t>
      </w:r>
    </w:p>
    <w:p w14:paraId="01B2EC71" w14:textId="28F7089A" w:rsidR="00CF38DA" w:rsidRPr="003151AF" w:rsidRDefault="00F4712D" w:rsidP="00CF38DA">
      <w:r>
        <w:t>«</w:t>
      </w:r>
      <w:r w:rsidR="00CF38DA" w:rsidRPr="003151AF">
        <w:t>Это создает крайне напряженную ситуацию для пенсионеров и многодетных семей, которые с учетом ограниченного размера пенсий и социальных пособий не могут равномерно распределить возросшие расходы на коммунальное обслуживание</w:t>
      </w:r>
      <w:r>
        <w:t>»</w:t>
      </w:r>
      <w:r w:rsidR="00CF38DA" w:rsidRPr="003151AF">
        <w:t>, — отмечает Гусев.</w:t>
      </w:r>
    </w:p>
    <w:p w14:paraId="48255336" w14:textId="77777777" w:rsidR="00CF38DA" w:rsidRPr="003151AF" w:rsidRDefault="00CF38DA" w:rsidP="00CF38DA">
      <w:r w:rsidRPr="003151AF">
        <w:t>Парламентарий подчеркнул, что законодательство России предусматривает широкий спектр механизмов социальной защиты, включая предоставление льгот, субсидий и выплат в области ЖКХ, однако существующие меры поддержки не в полной мере решают проблему большого роста расходов на ЖКУ в отдельные месяцы отопительного периода. Это приводит к тому, что отдельные категории россиян могут оказаться в долгах, добавляет депутат.</w:t>
      </w:r>
    </w:p>
    <w:p w14:paraId="5AF6263E" w14:textId="77777777" w:rsidR="00CF38DA" w:rsidRPr="003151AF" w:rsidRDefault="00CF38DA" w:rsidP="00CF38DA">
      <w:r w:rsidRPr="003151AF">
        <w:t>В связи с этим Гусев предложил вице-премьеру рассмотреть возможность рассрочки оплаты тепла для многодетных семей и пенсионеров: она должна быть предоставлена на срок до шести месяцев, пропорционально каждому месяцу отопительного сезона. При этом граждане смогут в любой момент полностью оплатить услугу без ограничений.</w:t>
      </w:r>
    </w:p>
    <w:p w14:paraId="30261162" w14:textId="50C873B2" w:rsidR="00CF38DA" w:rsidRPr="003151AF" w:rsidRDefault="00CF38DA" w:rsidP="00CF38DA">
      <w:r w:rsidRPr="003151AF">
        <w:t xml:space="preserve">Это, по его мнению, позволит </w:t>
      </w:r>
      <w:r w:rsidR="00F4712D">
        <w:t>«</w:t>
      </w:r>
      <w:r w:rsidRPr="003151AF">
        <w:t>предотвратить возникновение задолженности по коммунальным платежам среди социально уязвимых слоев населения</w:t>
      </w:r>
      <w:r w:rsidR="00F4712D">
        <w:t>»</w:t>
      </w:r>
      <w:r w:rsidRPr="003151AF">
        <w:t>.</w:t>
      </w:r>
    </w:p>
    <w:p w14:paraId="3F75B5EB" w14:textId="77777777" w:rsidR="00CF38DA" w:rsidRPr="003151AF" w:rsidRDefault="00CF38DA" w:rsidP="00CF38DA">
      <w:r w:rsidRPr="003151AF">
        <w:t>Напомним, власти одобрили рост тарифов на ЖКУ с 2026 года. Так, с 1 января платежи в среднем увеличатся на 1,7% по стране, а с 1 октября ожидается более заметное подорожание, размеры которого будут отличаться в зависимости от региона:</w:t>
      </w:r>
    </w:p>
    <w:p w14:paraId="21D0BFA1" w14:textId="77777777" w:rsidR="00CF38DA" w:rsidRPr="003151AF" w:rsidRDefault="00CF38DA" w:rsidP="00CF38DA">
      <w:r w:rsidRPr="003151AF">
        <w:t>Ставропольский край (примерно 22%);</w:t>
      </w:r>
    </w:p>
    <w:p w14:paraId="6054535C" w14:textId="77777777" w:rsidR="00CF38DA" w:rsidRPr="003151AF" w:rsidRDefault="00CF38DA" w:rsidP="00CF38DA">
      <w:r w:rsidRPr="003151AF">
        <w:t>Дагестан (19,7%);</w:t>
      </w:r>
    </w:p>
    <w:p w14:paraId="1E0EE264" w14:textId="77777777" w:rsidR="00CF38DA" w:rsidRPr="003151AF" w:rsidRDefault="00CF38DA" w:rsidP="00CF38DA">
      <w:r w:rsidRPr="003151AF">
        <w:t>Тамбовская область (17,5%).</w:t>
      </w:r>
    </w:p>
    <w:p w14:paraId="3C0FD45F" w14:textId="77777777" w:rsidR="00CF38DA" w:rsidRPr="003151AF" w:rsidRDefault="00CF38DA" w:rsidP="00CF38DA">
      <w:r w:rsidRPr="003151AF">
        <w:t>Хакасия, Чукотка, Бурятия (8-9%);</w:t>
      </w:r>
    </w:p>
    <w:p w14:paraId="46530346" w14:textId="77777777" w:rsidR="00CF38DA" w:rsidRPr="003151AF" w:rsidRDefault="00CF38DA" w:rsidP="00CF38DA">
      <w:r w:rsidRPr="003151AF">
        <w:t>Москва (15%);</w:t>
      </w:r>
    </w:p>
    <w:p w14:paraId="79B16832" w14:textId="77777777" w:rsidR="00CF38DA" w:rsidRPr="003151AF" w:rsidRDefault="00CF38DA" w:rsidP="00CF38DA">
      <w:r w:rsidRPr="003151AF">
        <w:t>Санкт-Петербург (14,6%).</w:t>
      </w:r>
    </w:p>
    <w:p w14:paraId="25F74937" w14:textId="77777777" w:rsidR="00CF38DA" w:rsidRPr="003151AF" w:rsidRDefault="00CF38DA" w:rsidP="00CF38DA">
      <w:r w:rsidRPr="003151AF">
        <w:t>Помимо общего ограничения на повышение платежей за ЖКУ, с 1 октября в некоторых регионах вводятся дополнительные допустимые отклонения для отдельных муниципалитетов, что позволяет местным властям увеличивать тарифы выше установленного предела.</w:t>
      </w:r>
    </w:p>
    <w:p w14:paraId="1AC090FC" w14:textId="77777777" w:rsidR="00CF38DA" w:rsidRPr="003151AF" w:rsidRDefault="00CF38DA" w:rsidP="00CF38DA">
      <w:r w:rsidRPr="003151AF">
        <w:lastRenderedPageBreak/>
        <w:t>Накануне депутат Госдумы Михаил Делягин сообщил, что в конце декабря обращался к вице-премьеру Татьяне Голиковой с предложением не начислять пени за ЖКХ людям, которым задерживают зарплату, пенсию или пособие.</w:t>
      </w:r>
    </w:p>
    <w:p w14:paraId="6886CA64" w14:textId="438118F7" w:rsidR="00CF38DA" w:rsidRPr="003151AF" w:rsidRDefault="00F4712D" w:rsidP="00CF38DA">
      <w:r>
        <w:t>«</w:t>
      </w:r>
      <w:r w:rsidR="00CF38DA" w:rsidRPr="003151AF">
        <w:t>Ситуация не фантастическая, особенно по нынешним временам, когда с экономикой не так ладно. Тем более что подобный мораторий уже вводился во времена коронабесия. Ответ пришел из Минстроя. Мораторий чиновники вводить отказались</w:t>
      </w:r>
      <w:r>
        <w:t>»</w:t>
      </w:r>
      <w:r w:rsidR="00CF38DA" w:rsidRPr="003151AF">
        <w:t>, — отметил он.</w:t>
      </w:r>
    </w:p>
    <w:p w14:paraId="160F5D09" w14:textId="67ABC938" w:rsidR="00CF38DA" w:rsidRPr="003151AF" w:rsidRDefault="00CF38DA" w:rsidP="00CF38DA">
      <w:r w:rsidRPr="003151AF">
        <w:t xml:space="preserve">При этом, продолжил Делягин, в министерстве напомнили, что должники могут получить рассрочку, </w:t>
      </w:r>
      <w:r w:rsidR="00F4712D">
        <w:t>«</w:t>
      </w:r>
      <w:r w:rsidRPr="003151AF">
        <w:t>если начисленный потребителю размер платы за коммунальную услугу в каком-либо расчетном периоде превысит более чем на 25% размер платы за аналогичный расчетный период прошлого года</w:t>
      </w:r>
      <w:r w:rsidR="00F4712D">
        <w:t>»</w:t>
      </w:r>
      <w:r w:rsidRPr="003151AF">
        <w:t>.</w:t>
      </w:r>
    </w:p>
    <w:p w14:paraId="6670DBAA" w14:textId="77777777" w:rsidR="00CF38DA" w:rsidRPr="003151AF" w:rsidRDefault="00CF38DA" w:rsidP="00CF38DA">
      <w:r w:rsidRPr="003151AF">
        <w:t>В других случаях гражданам следует договариваться с поставщиками услуг, подчеркнули в ведомстве. Там напомнили о существующих льготах в этой области и отметили, что считают излишним введение моратория на пени за коммунальные услуги для граждан при задержке зарплат.</w:t>
      </w:r>
    </w:p>
    <w:p w14:paraId="12A7E7D8" w14:textId="01E17DEB" w:rsidR="00CF38DA" w:rsidRPr="003151AF" w:rsidRDefault="00F4712D" w:rsidP="00CF38DA">
      <w:r>
        <w:t>«</w:t>
      </w:r>
      <w:r w:rsidR="00CF38DA" w:rsidRPr="003151AF">
        <w:t>С “заботливых” вице-премьера и министерства (напомню, отчаянно отрицавшего наличие нераспроданных квартир у застройщиков — лишь бы не выполнять обязательства государства перед отставными военными) хоть шерсти клок</w:t>
      </w:r>
      <w:r>
        <w:t>»</w:t>
      </w:r>
      <w:r w:rsidR="00CF38DA" w:rsidRPr="003151AF">
        <w:t>, — прокомментировал Делягин ответ Минстроя.</w:t>
      </w:r>
    </w:p>
    <w:p w14:paraId="0F9A2E06" w14:textId="3F321ADE" w:rsidR="00CF38DA" w:rsidRPr="003151AF" w:rsidRDefault="00CF38DA" w:rsidP="00CF38DA">
      <w:hyperlink r:id="rId30" w:history="1">
        <w:r w:rsidRPr="003151AF">
          <w:rPr>
            <w:rStyle w:val="a3"/>
          </w:rPr>
          <w:t>https://rtvi.com/news/ne-mogut-srazu-kakim-kategoriyam-rossiyan-mogut-razreshit-platit-v-rassrochku-za-teplo/</w:t>
        </w:r>
      </w:hyperlink>
      <w:r w:rsidRPr="003151AF">
        <w:t xml:space="preserve"> </w:t>
      </w:r>
    </w:p>
    <w:p w14:paraId="406A7301" w14:textId="77777777" w:rsidR="00D12B76" w:rsidRPr="003151AF" w:rsidRDefault="00D12B76" w:rsidP="00D12B76">
      <w:pPr>
        <w:pStyle w:val="2"/>
      </w:pPr>
      <w:bookmarkStart w:id="93" w:name="_Toc221256322"/>
      <w:r w:rsidRPr="003151AF">
        <w:t>Мир новостей, 05.02.2026, Россиянам напомнили о льготах и гарантиях для предпенсионеров</w:t>
      </w:r>
      <w:bookmarkEnd w:id="93"/>
    </w:p>
    <w:p w14:paraId="4ECAC062" w14:textId="77777777" w:rsidR="00D12B76" w:rsidRPr="003151AF" w:rsidRDefault="00D12B76" w:rsidP="00ED0489">
      <w:pPr>
        <w:pStyle w:val="3"/>
      </w:pPr>
      <w:bookmarkStart w:id="94" w:name="_Toc221256323"/>
      <w:r w:rsidRPr="003151AF">
        <w:t>Граждане предпенсионного возраста в России имеют право на ряд социальных льгот и трудовых гарантий. Об этом сообщила глава Социал-демократического союза женщин России, экс-сенатор Ольга Епифанова. Россиянам напомнили о льготах и гарантиях для предпенсионеров</w:t>
      </w:r>
      <w:bookmarkEnd w:id="94"/>
    </w:p>
    <w:p w14:paraId="53435355" w14:textId="77777777" w:rsidR="00D12B76" w:rsidRPr="003151AF" w:rsidRDefault="00D12B76" w:rsidP="00D12B76">
      <w:r w:rsidRPr="003151AF">
        <w:t>По ее словам, статус предпенсионера получают россияне, которым до выхода на пенсию по старости осталось не более пяти лет, а также граждане, имеющие право на досрочное пенсионное обеспечение - в том числе многодетные матери, работники вредных и опасных производств и жители районов Крайнего Севера. Этот статус присваивается автоматически, без подачи отдельного заявления.</w:t>
      </w:r>
    </w:p>
    <w:p w14:paraId="58E0B4A7" w14:textId="77777777" w:rsidR="00D12B76" w:rsidRPr="003151AF" w:rsidRDefault="00D12B76" w:rsidP="00D12B76">
      <w:r w:rsidRPr="003151AF">
        <w:t>Епифанова подчеркнула, что предпенсионеры еще не получают пенсионные выплаты, так как не достигли установленного пенсионного возраста или необходимого стажа. Сам статус носит защитный и социальный характер.</w:t>
      </w:r>
    </w:p>
    <w:p w14:paraId="3F7F3D2A" w14:textId="77777777" w:rsidR="00D12B76" w:rsidRPr="003151AF" w:rsidRDefault="00D12B76" w:rsidP="00D12B76">
      <w:r w:rsidRPr="003151AF">
        <w:t>В частности, предпенсионерам гарантированы два оплачиваемых дня в год для прохождения диспансеризации, защита от увольнения по возрастному признаку, повышенные пособия по безработице, а также право на бесплатное переобучение и профессиональную переподготовку. Кроме того, для них предусмотрены налоговые льготы, включая послабления по земельному и имущественному налогам.</w:t>
      </w:r>
    </w:p>
    <w:p w14:paraId="29CF0970" w14:textId="30E4FA26" w:rsidR="00D12B76" w:rsidRPr="002745F7" w:rsidRDefault="00D12B76" w:rsidP="00D12B76">
      <w:hyperlink r:id="rId31" w:history="1">
        <w:r w:rsidRPr="003151AF">
          <w:rPr>
            <w:rStyle w:val="a3"/>
          </w:rPr>
          <w:t>https://mirnov.ru/lenta-novostej/rossijanam-napomnili-o-lgotah-i-garantijah-dlja-predpensionerov.html</w:t>
        </w:r>
      </w:hyperlink>
      <w:r w:rsidRPr="003151AF">
        <w:t xml:space="preserve"> </w:t>
      </w:r>
    </w:p>
    <w:p w14:paraId="05C11678" w14:textId="161DE51C" w:rsidR="002C1589" w:rsidRPr="002C1589" w:rsidRDefault="002C1589" w:rsidP="002C1589">
      <w:pPr>
        <w:pStyle w:val="2"/>
      </w:pPr>
      <w:bookmarkStart w:id="95" w:name="_Toc221256324"/>
      <w:r w:rsidRPr="002C1589">
        <w:lastRenderedPageBreak/>
        <w:t>Бриф24, 05.02.2026, Пенсионерам вернут удержанные суммы: как получить перерасчет за 2021-2024 годы?</w:t>
      </w:r>
      <w:bookmarkEnd w:id="95"/>
    </w:p>
    <w:p w14:paraId="7F019D77" w14:textId="77777777" w:rsidR="002C1589" w:rsidRPr="002C1589" w:rsidRDefault="002C1589" w:rsidP="002C1589">
      <w:pPr>
        <w:pStyle w:val="3"/>
      </w:pPr>
      <w:bookmarkStart w:id="96" w:name="_Toc221256325"/>
      <w:r w:rsidRPr="002C1589">
        <w:t>Многие российские пенсионеры скоро могут получить солидные доплаты. Речь идет о возврате излишне удержанных сумм за прошлые годы. Это может быть связано с ошибками в расчете страховой части пенсии или неучтенном выгодном стаже.</w:t>
      </w:r>
      <w:bookmarkEnd w:id="96"/>
    </w:p>
    <w:p w14:paraId="7C02E639" w14:textId="77777777" w:rsidR="002C1589" w:rsidRPr="002C1589" w:rsidRDefault="002C1589" w:rsidP="002C1589">
      <w:r w:rsidRPr="002C1589">
        <w:t>На перерасчет и выплаты могут рассчитывать пенсионеры, которые через суд доказали ошибки ПФР. Например, если пенсия была изначально занижена или в стаж не включили положенные периоды. В случае победы Пенсионный фонд не только пересчитывает пенсию, но и выплачивает компенсацию за все время с момента ошибки.</w:t>
      </w:r>
    </w:p>
    <w:p w14:paraId="16470CA0" w14:textId="77777777" w:rsidR="002C1589" w:rsidRPr="002C1589" w:rsidRDefault="002C1589" w:rsidP="002C1589">
      <w:r w:rsidRPr="002C1589">
        <w:t xml:space="preserve">Основной период для перерасчета - с 2021 по 2024 год. Удержания, которые сейчас признаются ошибочными, чаще всего происходили именно в эти годы. Итогом положительного судебного решения становится двукратная выгода: единовременная выплата всей недоплаты за эти годы и увеличение размера пенсии на постоянной основе, сообщил </w:t>
      </w:r>
      <w:r w:rsidRPr="002C1589">
        <w:rPr>
          <w:lang w:val="en-US"/>
        </w:rPr>
        <w:t>PRIMPRESS</w:t>
      </w:r>
      <w:r w:rsidRPr="002C1589">
        <w:t>.</w:t>
      </w:r>
    </w:p>
    <w:p w14:paraId="3EBC099A" w14:textId="77777777" w:rsidR="002C1589" w:rsidRPr="002C1589" w:rsidRDefault="002C1589" w:rsidP="002C1589">
      <w:r w:rsidRPr="002C1589">
        <w:t>Чтобы вернуть недоплаченные деньги, пенсионеру в большинстве случаев нужно действовать самому, а не ждать автоматических выплат. Сначала следует обратиться с заявлением о перерасчете в Пенсионный фонд России (Социальный фонд). Если там откажут или не примут во внимание все обстоятельства, следующий шаг - подать иск в суд.</w:t>
      </w:r>
    </w:p>
    <w:p w14:paraId="4EC92A9E" w14:textId="77777777" w:rsidR="002C1589" w:rsidRPr="002C1589" w:rsidRDefault="002C1589" w:rsidP="002C1589">
      <w:r w:rsidRPr="002C1589">
        <w:t>Ранее «Бриф24» писал, что эксперты объяснили, чем опасно годами не снимать пенсию с карты.</w:t>
      </w:r>
    </w:p>
    <w:p w14:paraId="1674C8CA" w14:textId="16F57936" w:rsidR="002C1589" w:rsidRPr="002C1589" w:rsidRDefault="002C1589" w:rsidP="002C1589">
      <w:pPr>
        <w:pStyle w:val="2"/>
      </w:pPr>
      <w:bookmarkStart w:id="97" w:name="_Toc221256326"/>
      <w:r w:rsidRPr="002C1589">
        <w:t>Бриф24, 05.02.2026, Доплата к пенсии в феврале: кто из россиян получит разовую выплату от государства?</w:t>
      </w:r>
      <w:bookmarkEnd w:id="97"/>
    </w:p>
    <w:p w14:paraId="2929F094" w14:textId="77777777" w:rsidR="002C1589" w:rsidRPr="002C1589" w:rsidRDefault="002C1589" w:rsidP="002C1589">
      <w:pPr>
        <w:pStyle w:val="3"/>
      </w:pPr>
      <w:bookmarkStart w:id="98" w:name="_Toc221256327"/>
      <w:r w:rsidRPr="002C1589">
        <w:t xml:space="preserve">Российские пенсионеры могут получить дополнительную выплату уже в феврале. Речь идет о единовременной материальной помощи от государства, которая предусмотрена для определенных льготных категорий как на федеральном, так и на региональном уровне, сообщил </w:t>
      </w:r>
      <w:r w:rsidRPr="002C1589">
        <w:rPr>
          <w:lang w:val="en-US"/>
        </w:rPr>
        <w:t>PRIMPRESS</w:t>
      </w:r>
      <w:r w:rsidRPr="002C1589">
        <w:t>.</w:t>
      </w:r>
      <w:bookmarkEnd w:id="98"/>
    </w:p>
    <w:p w14:paraId="48FF1849" w14:textId="77777777" w:rsidR="002C1589" w:rsidRPr="002C1589" w:rsidRDefault="002C1589" w:rsidP="002C1589">
      <w:r w:rsidRPr="002C1589">
        <w:t>Разовая выплата положена только определенным категориям пенсионеров. Чаще всего в этот список входят ветераны (в том числе труда), участники войн, труженики тыла, инвалиды и блокадники. Также регионы сами могут устанавливать дополнительные категории получателей, например, для пенсионеров с особыми заслугами.</w:t>
      </w:r>
    </w:p>
    <w:p w14:paraId="7D537D09" w14:textId="77777777" w:rsidR="002C1589" w:rsidRPr="002C1589" w:rsidRDefault="002C1589" w:rsidP="002C1589">
      <w:r w:rsidRPr="002C1589">
        <w:t>Деньги обычно приходят тем же путем, что и пенсия. Если пенсионер получает какие-либо льготы и состоит на учете в соцзащите или Социальном фонде, доплату могут начислить автоматически.</w:t>
      </w:r>
    </w:p>
    <w:p w14:paraId="06F0BE48" w14:textId="77777777" w:rsidR="002C1589" w:rsidRPr="002C1589" w:rsidRDefault="002C1589" w:rsidP="002C1589">
      <w:r w:rsidRPr="002C1589">
        <w:t>Однако так происходит не везде. В ряде регионов для получения разовой выплаты нужно обратиться в ответственное ведомство с паспортом, документами о льготном статусе и написать заявление.</w:t>
      </w:r>
    </w:p>
    <w:p w14:paraId="27AD76D0" w14:textId="79BB949C" w:rsidR="002C1589" w:rsidRPr="002C1589" w:rsidRDefault="002C1589" w:rsidP="002C1589">
      <w:hyperlink r:id="rId32" w:history="1">
        <w:r w:rsidRPr="009826AC">
          <w:rPr>
            <w:rStyle w:val="a3"/>
            <w:lang w:val="en-US"/>
          </w:rPr>
          <w:t>https</w:t>
        </w:r>
        <w:r w:rsidRPr="002C1589">
          <w:rPr>
            <w:rStyle w:val="a3"/>
          </w:rPr>
          <w:t>://</w:t>
        </w:r>
        <w:r w:rsidRPr="009826AC">
          <w:rPr>
            <w:rStyle w:val="a3"/>
            <w:lang w:val="en-US"/>
          </w:rPr>
          <w:t>brief</w:t>
        </w:r>
        <w:r w:rsidRPr="002C1589">
          <w:rPr>
            <w:rStyle w:val="a3"/>
          </w:rPr>
          <w:t>24.</w:t>
        </w:r>
        <w:r w:rsidRPr="009826AC">
          <w:rPr>
            <w:rStyle w:val="a3"/>
            <w:lang w:val="en-US"/>
          </w:rPr>
          <w:t>ru</w:t>
        </w:r>
        <w:r w:rsidRPr="002C1589">
          <w:rPr>
            <w:rStyle w:val="a3"/>
          </w:rPr>
          <w:t>/</w:t>
        </w:r>
        <w:r w:rsidRPr="009826AC">
          <w:rPr>
            <w:rStyle w:val="a3"/>
            <w:lang w:val="en-US"/>
          </w:rPr>
          <w:t>news</w:t>
        </w:r>
        <w:r w:rsidRPr="002C1589">
          <w:rPr>
            <w:rStyle w:val="a3"/>
          </w:rPr>
          <w:t>/2026/2/5/260640</w:t>
        </w:r>
      </w:hyperlink>
      <w:r w:rsidRPr="002C1589">
        <w:t xml:space="preserve"> </w:t>
      </w:r>
    </w:p>
    <w:p w14:paraId="19F5AEBC" w14:textId="71F36B88" w:rsidR="00231423" w:rsidRPr="003151AF" w:rsidRDefault="00231423" w:rsidP="00231423">
      <w:pPr>
        <w:pStyle w:val="2"/>
      </w:pPr>
      <w:bookmarkStart w:id="99" w:name="_Toc221256328"/>
      <w:r w:rsidRPr="003151AF">
        <w:lastRenderedPageBreak/>
        <w:t>ДОМ.РФ, 05.02.2026, Пенсионный возраст предложили снизить до прежних значений</w:t>
      </w:r>
      <w:bookmarkEnd w:id="99"/>
    </w:p>
    <w:p w14:paraId="013D11BB" w14:textId="77777777" w:rsidR="00231423" w:rsidRPr="003151AF" w:rsidRDefault="00231423" w:rsidP="00ED0489">
      <w:pPr>
        <w:pStyle w:val="3"/>
      </w:pPr>
      <w:bookmarkStart w:id="100" w:name="_Toc221256329"/>
      <w:r w:rsidRPr="003151AF">
        <w:t>В Госдуму внесли законопроект о снижении пенсионного возраста до 60 лет для мужчин и 55 лет для женщин с 1 июля 2026 года.</w:t>
      </w:r>
      <w:bookmarkEnd w:id="100"/>
    </w:p>
    <w:p w14:paraId="1EDDE596" w14:textId="77777777" w:rsidR="00231423" w:rsidRPr="003151AF" w:rsidRDefault="00231423" w:rsidP="00231423">
      <w:r w:rsidRPr="003151AF">
        <w:t>Авторы законопроекта указывают, что пенсионная реформа не оправдала ожиданий и, по их мнению, способствовала снижению продолжительности жизни в стране.</w:t>
      </w:r>
    </w:p>
    <w:p w14:paraId="41BD7D3E" w14:textId="77777777" w:rsidR="00231423" w:rsidRPr="003151AF" w:rsidRDefault="00231423" w:rsidP="00231423">
      <w:r w:rsidRPr="003151AF">
        <w:t>В пояснительной записке приводятся данные: если в 2019 году средняя продолжительность жизни мужчин составляла 73,3 года, то в 2024-м — 72,8 года. По мнению законодателей, это приводит к тому, что многие граждане не успевают выйти на пенсию или получают ее совсем недолго.</w:t>
      </w:r>
    </w:p>
    <w:p w14:paraId="1D7A7906" w14:textId="77777777" w:rsidR="00231423" w:rsidRPr="003151AF" w:rsidRDefault="00231423" w:rsidP="00231423">
      <w:r w:rsidRPr="003151AF">
        <w:t>Депутаты также напомнили, что изначально установленные в 1932 году границы выхода на пенсию (60 и 55 лет) основывались на медицинских исследованиях, учитывающих возрастную трудоспособность и заболеваемость населения.</w:t>
      </w:r>
    </w:p>
    <w:p w14:paraId="7E818D87" w14:textId="77777777" w:rsidR="00231423" w:rsidRPr="003151AF" w:rsidRDefault="00231423" w:rsidP="00231423">
      <w:r w:rsidRPr="003151AF">
        <w:t>В 2026 году возраст выхода на пенсию — 64 года для мужчин и 59 лет для женщин. Для пенсии требуется минимум 15 лет стажа и 30 пенсионных баллов. Реформа завершится в 2028 году. Тогда пенсионный возраст составит 65 лет для мужчин и 60 лет для женщин.</w:t>
      </w:r>
    </w:p>
    <w:p w14:paraId="4B1F76A5" w14:textId="77777777" w:rsidR="00231423" w:rsidRPr="003151AF" w:rsidRDefault="00231423" w:rsidP="00231423">
      <w:r w:rsidRPr="003151AF">
        <w:t>Ранее страховые пенсии проиндексировали на 7,6%. Средний размер выплат — 27 117 рублей.</w:t>
      </w:r>
    </w:p>
    <w:p w14:paraId="11176280" w14:textId="77777777" w:rsidR="00231423" w:rsidRPr="003151AF" w:rsidRDefault="00231423" w:rsidP="00231423">
      <w:r w:rsidRPr="003151AF">
        <w:t xml:space="preserve">Законодательством для пенсионеров предусмотрены региональные и федеральные льготы на оплату услуг ЖКХ. Субсидии и льготы можно оформить через Госуслуги, МФЦ или соцзащиту. </w:t>
      </w:r>
    </w:p>
    <w:p w14:paraId="6AD18FCF" w14:textId="2F53E805" w:rsidR="00231423" w:rsidRPr="003151AF" w:rsidRDefault="00231423" w:rsidP="00231423">
      <w:hyperlink r:id="rId33" w:history="1">
        <w:r w:rsidRPr="003151AF">
          <w:rPr>
            <w:rStyle w:val="a3"/>
          </w:rPr>
          <w:t>https://спроси.дом.рф/news/pensionnyy-vozrast-predlozhili-snizit-do-prezhnikh-znacheniy/</w:t>
        </w:r>
      </w:hyperlink>
      <w:r w:rsidRPr="003151AF">
        <w:t xml:space="preserve"> </w:t>
      </w:r>
    </w:p>
    <w:p w14:paraId="6BCC1092" w14:textId="77777777" w:rsidR="002552C5" w:rsidRPr="003151AF" w:rsidRDefault="002552C5" w:rsidP="002552C5">
      <w:pPr>
        <w:pStyle w:val="2"/>
      </w:pPr>
      <w:bookmarkStart w:id="101" w:name="_Toc221256330"/>
      <w:r w:rsidRPr="003151AF">
        <w:t>Лента.ру, 05.02.2026, Пенсии работающих россиян выросли меньше инфляции</w:t>
      </w:r>
      <w:bookmarkEnd w:id="101"/>
    </w:p>
    <w:p w14:paraId="0EA4A6D4" w14:textId="3A15336A" w:rsidR="002552C5" w:rsidRPr="003151AF" w:rsidRDefault="002552C5" w:rsidP="00ED0489">
      <w:pPr>
        <w:pStyle w:val="3"/>
      </w:pPr>
      <w:bookmarkStart w:id="102" w:name="_Toc221256331"/>
      <w:r w:rsidRPr="003151AF">
        <w:t xml:space="preserve">С 2016 года по конец 2025-го пенсии работающих россиян увеличились на 78 процентов, тогда как инфляция за отчетный период составила 83 процента. Об отставании динамики соцвыплат этой категории граждан от темпов роста потребительских цен сообщает газета </w:t>
      </w:r>
      <w:r w:rsidR="00F4712D">
        <w:t>«</w:t>
      </w:r>
      <w:r w:rsidRPr="003151AF">
        <w:t>Известия</w:t>
      </w:r>
      <w:r w:rsidR="00F4712D">
        <w:t>»</w:t>
      </w:r>
      <w:r w:rsidRPr="003151AF">
        <w:t>.</w:t>
      </w:r>
      <w:bookmarkEnd w:id="102"/>
    </w:p>
    <w:p w14:paraId="5DA0DB2C" w14:textId="77777777" w:rsidR="002552C5" w:rsidRPr="003151AF" w:rsidRDefault="002552C5" w:rsidP="002552C5">
      <w:r w:rsidRPr="003151AF">
        <w:t>К концу декабря средняя пенсия работающих пожилых россиян, согласно данным Соцфонда, достигла 21,4 тысячи рублей. Показатель заметно отстал от выплат тех, кто продолжает трудиться. У последних средний размер пенсии к тому времени составил почти 24 тысячи рублей.</w:t>
      </w:r>
    </w:p>
    <w:p w14:paraId="7F04FDBF" w14:textId="77777777" w:rsidR="002552C5" w:rsidRPr="003151AF" w:rsidRDefault="002552C5" w:rsidP="002552C5">
      <w:r w:rsidRPr="003151AF">
        <w:t>Работающим пенсионерам стали вновь повышать выплаты с учетом инфляции только с прошлого года. До этого власти не проводили индексацию на протяжении девяти лет кряду. Несмотря на это, пенсии трудоустроенных граждан с тех пор (с 2016 года) увеличились в среднем примерно на 9,4 тысячи рублей, если учитывать официальную статистику выплат от Росстата.</w:t>
      </w:r>
    </w:p>
    <w:p w14:paraId="7D8795A0" w14:textId="15E0CDCC" w:rsidR="002552C5" w:rsidRPr="003151AF" w:rsidRDefault="002552C5" w:rsidP="002552C5">
      <w:r w:rsidRPr="003151AF">
        <w:t xml:space="preserve">Прожить на одну только пенсии в России сейчас крайне трудно, отмечала ранее доцент базовой кафедры Торгово-промышленной палаты РФ </w:t>
      </w:r>
      <w:r w:rsidR="00F4712D">
        <w:t>«</w:t>
      </w:r>
      <w:r w:rsidRPr="003151AF">
        <w:t>Управление человеческими ресурсами</w:t>
      </w:r>
      <w:r w:rsidR="00F4712D">
        <w:t>»</w:t>
      </w:r>
      <w:r w:rsidRPr="003151AF">
        <w:t xml:space="preserve"> РЭУ им. Г.В. Плеханова Людмила Иванова-Швец. Чтобы сохранить </w:t>
      </w:r>
      <w:r w:rsidRPr="003151AF">
        <w:lastRenderedPageBreak/>
        <w:t>достойный уровень жизни в старости, поясняла она, пожилым гражданам следует продолжать трудиться даже по достижении пенсионного возраста. В противном случае, указала эксперт, они столкнутся с нехваткой денежных средств на ключевые нужды.</w:t>
      </w:r>
    </w:p>
    <w:p w14:paraId="61EDCAC3" w14:textId="41CD04CB" w:rsidR="002552C5" w:rsidRPr="003151AF" w:rsidRDefault="002552C5" w:rsidP="002552C5">
      <w:hyperlink r:id="rId34" w:history="1">
        <w:r w:rsidRPr="003151AF">
          <w:rPr>
            <w:rStyle w:val="a3"/>
          </w:rPr>
          <w:t>https://lenta.ru/news/2026/02/05/pensii-rabotayuschih-rossiyan-vyrosli-menshe-inflyatsii/</w:t>
        </w:r>
      </w:hyperlink>
      <w:r w:rsidRPr="003151AF">
        <w:t xml:space="preserve"> </w:t>
      </w:r>
    </w:p>
    <w:p w14:paraId="23A9F7E3" w14:textId="77777777" w:rsidR="00446557" w:rsidRPr="003151AF" w:rsidRDefault="00446557" w:rsidP="00446557">
      <w:pPr>
        <w:pStyle w:val="2"/>
      </w:pPr>
      <w:bookmarkStart w:id="103" w:name="_Toc221256332"/>
      <w:r w:rsidRPr="003151AF">
        <w:t>Конкурент, 05.02.2026, Пенсионеров со сбережениями лишат и льгот, и пособий - кого коснется</w:t>
      </w:r>
      <w:bookmarkEnd w:id="103"/>
    </w:p>
    <w:p w14:paraId="4A977E08" w14:textId="1330DFCC" w:rsidR="00446557" w:rsidRPr="003151AF" w:rsidRDefault="00446557" w:rsidP="00ED0489">
      <w:pPr>
        <w:pStyle w:val="3"/>
      </w:pPr>
      <w:bookmarkStart w:id="104" w:name="_Toc221256333"/>
      <w:r w:rsidRPr="003151AF">
        <w:t>Многие получатели государственной помощи не догадываются о важной детали. Если имеются значительные сбережения, то это является риском остаться без поддержки и льгот. Под угрозой оказывается вся дополнительная помощь, если общий объем накоплений превысит установленный законом порог нуждаемости.</w:t>
      </w:r>
      <w:bookmarkEnd w:id="104"/>
    </w:p>
    <w:p w14:paraId="30CAC615" w14:textId="77777777" w:rsidR="00446557" w:rsidRPr="003151AF" w:rsidRDefault="00446557" w:rsidP="00446557">
      <w:r w:rsidRPr="003151AF">
        <w:t>Все дело в том, что большинство государственных субсидий и доплат – пенсионные надбавки, скидки на оплату ЖКХ, лекарства или транспорт – созданы специально для граждан с низким доходом. Если выяснится, что на счету лежит весомая сумма или открыт крупный депозит, власти могут посчитать, что в дополнительной госпомощи гражданин уже не нуждается.</w:t>
      </w:r>
    </w:p>
    <w:p w14:paraId="6E1DF0EA" w14:textId="77777777" w:rsidR="00446557" w:rsidRPr="003151AF" w:rsidRDefault="00446557" w:rsidP="00446557">
      <w:r w:rsidRPr="003151AF">
        <w:t>При этом под проверку попадают не только текущие счета, но и накопительные, депозиты, электронные кошельки, а также дорожные чеки и сертификаты. Любой из этих активов способен поставить под вопрос право на социальные выплаты.</w:t>
      </w:r>
    </w:p>
    <w:p w14:paraId="0DB02052" w14:textId="77777777" w:rsidR="00446557" w:rsidRPr="003151AF" w:rsidRDefault="00446557" w:rsidP="00446557">
      <w:r w:rsidRPr="003151AF">
        <w:t>При определении статуса малоимущих учитывают не просто доходы (зарплаты и пенсии), но и средние накопления на каждого члена семьи за полгода или год. Если этот показатель выше прожиточного минимума, помощь могут сразу прекратить.</w:t>
      </w:r>
    </w:p>
    <w:p w14:paraId="38D49F10" w14:textId="77777777" w:rsidR="00446557" w:rsidRPr="003151AF" w:rsidRDefault="00446557" w:rsidP="00446557">
      <w:r w:rsidRPr="003151AF">
        <w:t>Чтобы защитить свои права на льготы, стоит перед оформлением льгот проконсультироваться с сотрудниками соцзащиты или СФР, поскольку в регионах могут быть свои нюансы учета накоплений. При этом важно сообщать обо всех активах честно. Если скрывать информацию, то выплаты не только отменят, но и заставят вернуть ранее полученные средства.</w:t>
      </w:r>
    </w:p>
    <w:p w14:paraId="0769158F" w14:textId="51028CA2" w:rsidR="00352FBB" w:rsidRPr="00A7298C" w:rsidRDefault="00446557" w:rsidP="00446557">
      <w:hyperlink r:id="rId35" w:history="1">
        <w:r w:rsidRPr="003151AF">
          <w:rPr>
            <w:rStyle w:val="a3"/>
          </w:rPr>
          <w:t>https://konkurent.ru/article/84397</w:t>
        </w:r>
      </w:hyperlink>
    </w:p>
    <w:p w14:paraId="198B0CCE" w14:textId="276F2B29" w:rsidR="00017439" w:rsidRPr="00A7298C" w:rsidRDefault="00017439" w:rsidP="00017439">
      <w:pPr>
        <w:pStyle w:val="2"/>
      </w:pPr>
      <w:bookmarkStart w:id="105" w:name="_Toc221256334"/>
      <w:r w:rsidRPr="00017439">
        <w:rPr>
          <w:lang w:val="en-US"/>
        </w:rPr>
        <w:t>Life</w:t>
      </w:r>
      <w:r w:rsidRPr="00017439">
        <w:t>.</w:t>
      </w:r>
      <w:r w:rsidRPr="00017439">
        <w:rPr>
          <w:lang w:val="en-US"/>
        </w:rPr>
        <w:t>Ru</w:t>
      </w:r>
      <w:r w:rsidRPr="00017439">
        <w:t>, 06.02.2026</w:t>
      </w:r>
      <w:r w:rsidRPr="006935EA">
        <w:t xml:space="preserve">, </w:t>
      </w:r>
      <w:r w:rsidRPr="00017439">
        <w:t>С 1 марта появятся новшества для пенсионеров. Кому повысят выплаты и что изменится в законах</w:t>
      </w:r>
      <w:bookmarkEnd w:id="105"/>
    </w:p>
    <w:p w14:paraId="2454CC7E" w14:textId="77777777" w:rsidR="00017439" w:rsidRPr="00017439" w:rsidRDefault="00017439" w:rsidP="00017439">
      <w:pPr>
        <w:pStyle w:val="3"/>
      </w:pPr>
      <w:bookmarkStart w:id="106" w:name="_Toc221256335"/>
      <w:r w:rsidRPr="00017439">
        <w:t>С 1 марта изменятся начисления ряда выплат, которые касаются пенсионеров. Какие новшества ждут получателей в следующем месяце, а какие изменения уже вступили в силу?</w:t>
      </w:r>
      <w:bookmarkEnd w:id="106"/>
    </w:p>
    <w:p w14:paraId="1C5BD52A" w14:textId="77777777" w:rsidR="00017439" w:rsidRPr="00017439" w:rsidRDefault="00017439" w:rsidP="00017439">
      <w:r w:rsidRPr="00017439">
        <w:t>Юрист Елена Кузнецова отметила, что в марте повышенные выплаты получат те пенсионеры, которым исполнится 80 лет. Прибавку к фиксированной выплате к пенсии делают сразу после юбилея. Если человеку исполнится 80 лет в марте, то и фиксированная часть пенсии станет больше с марта.</w:t>
      </w:r>
    </w:p>
    <w:p w14:paraId="0A0D7C82" w14:textId="77777777" w:rsidR="00017439" w:rsidRPr="00017439" w:rsidRDefault="00017439" w:rsidP="00017439">
      <w:r w:rsidRPr="00017439">
        <w:t xml:space="preserve">- С 1 января 2026 года фиксированная выплата к страховой пенсии повышена на 7,6% и составляет теперь 9584,69 рубля. Людям старше 80 лет или с инвалидностью первой </w:t>
      </w:r>
      <w:r w:rsidRPr="00017439">
        <w:lastRenderedPageBreak/>
        <w:t>группы выплачивают двойную фиксированную выплату. Соответственно, если человеку исполнится 80 лет в марте или же ему установят первую группу инвалидности, то он станет получать в два раза больше, - добавила Елена Кузнецова.</w:t>
      </w:r>
    </w:p>
    <w:p w14:paraId="426E4F4F" w14:textId="77777777" w:rsidR="00017439" w:rsidRPr="006935EA" w:rsidRDefault="00017439" w:rsidP="00017439">
      <w:r w:rsidRPr="00017439">
        <w:t xml:space="preserve">С 1 марта 2026 года в России вступили в силу изменения, касающиеся оплаты жилищно-коммунальных услуг (ЖКУ). </w:t>
      </w:r>
      <w:r w:rsidRPr="006935EA">
        <w:t>Эти новшества призваны упростить процесс оплаты и сократить число просрочек. Об этом рассказала юрист Лилия Ширяева.</w:t>
      </w:r>
    </w:p>
    <w:p w14:paraId="1CE55980" w14:textId="77777777" w:rsidR="00017439" w:rsidRPr="006935EA" w:rsidRDefault="00017439" w:rsidP="00017439">
      <w:r w:rsidRPr="006935EA">
        <w:t>Срок оплаты услуг ЖКХ перенесён с 10-го на 15-й день месяца, следующего за истекшим. Платёжные документы, в том числе в электронной форме, будут направлять собственникам не позднее 5-го числа месяца. Ранее управляющие компании, ТСЖ или жилищные кооперативы могли устанавливать иные сроки оплаты в рамках договора управления многоквартирным домом или решением общего собрания собственников.</w:t>
      </w:r>
    </w:p>
    <w:p w14:paraId="25A74823" w14:textId="77777777" w:rsidR="00017439" w:rsidRPr="006935EA" w:rsidRDefault="00017439" w:rsidP="00017439">
      <w:r w:rsidRPr="006935EA">
        <w:t>- Эти изменения направлены на то, чтобы у пенсионеров было больше времени для оплаты ЖКУ и они могли лучше планировать свой бюджет. Кстати, в этом году вступает в силу много новшеств, которые затрагивают выплаты пенсий. Например, вырос прожиточный минимум для пенсионеров. С 1 января 2026 года федеральный прожиточный минимум для пенсионеров составил 16 288 рублей. Региональные показатели могут отличаться и также индексируются. Если общая сумма материального обеспечения неработающего пенсионера ниже регионального прожиточного минимума, то ему предоставляется доплата до этого уровня, - отметила Лилия Ширяева.</w:t>
      </w:r>
    </w:p>
    <w:p w14:paraId="1D8728E1" w14:textId="77777777" w:rsidR="00017439" w:rsidRPr="006935EA" w:rsidRDefault="00017439" w:rsidP="00017439">
      <w:r w:rsidRPr="006935EA">
        <w:t>Кроме того, прошла индексация страховых пенсий с 1 января 2026 года на 7,6%. Повышение коснулось всех пенсионеров - как работающих, так и неработающих. Фиксированная выплата к страховой пенсии в 2026 году составила 9584,69 рубля, а стоимость одного пенсионного балла -156,76 рубля.</w:t>
      </w:r>
    </w:p>
    <w:p w14:paraId="6538021F" w14:textId="77777777" w:rsidR="00017439" w:rsidRPr="006935EA" w:rsidRDefault="00017439" w:rsidP="00017439">
      <w:r w:rsidRPr="006935EA">
        <w:t>Индексация социальных пенсий произойдёт с 1 апреля 2026 года. Социальные пенсии назначаются тем, у кого нет права на страховую пенсию (обычно из-за недостаточного стажа и ИПК), а также ряду социальных категорий - гражданам, не набравшим необходимый стаж для страховой пенсии, людям с инвалидностью (включая детей-инвалидов), детям, потерявшим одного или обоих родителей.</w:t>
      </w:r>
    </w:p>
    <w:p w14:paraId="30B65CEB" w14:textId="77777777" w:rsidR="00017439" w:rsidRPr="006935EA" w:rsidRDefault="00017439" w:rsidP="00017439">
      <w:r w:rsidRPr="006935EA">
        <w:t>- Социальную доплату к пенсии в регионах с высоким прожиточным минимумом назначают автоматически - без заявления. Социальный фонд России анализирует данные и автоматически видит, что доход пенсионера стал ниже прожиточного минимума. Если пенсионер устраивается на работу или в каком-то месяце его доход оказывается выше минимума (например, за счёт разовых выплат), то выплату приостанавливают. После увольнения или падения дохода доплата возобновляется, - отметила Лилия Ширяева.</w:t>
      </w:r>
    </w:p>
    <w:p w14:paraId="5F176E4C" w14:textId="77777777" w:rsidR="00017439" w:rsidRPr="006935EA" w:rsidRDefault="00017439" w:rsidP="00017439">
      <w:r w:rsidRPr="006935EA">
        <w:t>Юрист обратила внимание, что льготы и доплаты на региональном уровне могут различаться в зависимости от субъекта РФ. Например, во многих регионах пенсионерам старше 70 лет предоставляют компенсацию в размере 50% от уплаченных взносов на капремонт, а после 80 лет - полную компенсацию при соблюдении ряда условий.</w:t>
      </w:r>
    </w:p>
    <w:p w14:paraId="20EF4C07" w14:textId="77777777" w:rsidR="00017439" w:rsidRPr="006935EA" w:rsidRDefault="00017439" w:rsidP="00017439">
      <w:r w:rsidRPr="006935EA">
        <w:t>- Для получения актуальной информации о региональных льготах и доплатах рекомендуется обращаться в территориальный орган соцзащиты, МФЦ или на портал «Госуслуги», - добавила Лилия Ширяева.</w:t>
      </w:r>
    </w:p>
    <w:p w14:paraId="17446A08" w14:textId="77777777" w:rsidR="00017439" w:rsidRPr="006935EA" w:rsidRDefault="00017439" w:rsidP="00017439">
      <w:r w:rsidRPr="006935EA">
        <w:t>Какие выплаты пенсионерам выросли с 1 февраля</w:t>
      </w:r>
    </w:p>
    <w:p w14:paraId="36A4854E" w14:textId="77777777" w:rsidR="00017439" w:rsidRPr="006935EA" w:rsidRDefault="00017439" w:rsidP="00017439">
      <w:r w:rsidRPr="006935EA">
        <w:lastRenderedPageBreak/>
        <w:t>В Социальном фонде России рассказали, что после индексации с 1 февраля 2026 года ежемесячная денежная выплата инвалидам увеличилась до 3,5-6,2 тыс. рублей в зависимости от установленной группы. Выплата участникам Великой Отечественной войны теперь составляет 6,6 тыс. рублей. Ежемесячная денежная выплата Героям Труда после индексации выросла до 76,5 тыс. рублей. Выплата Героям России и СССР стала больше - 103 тыс. рублей в месяц.</w:t>
      </w:r>
    </w:p>
    <w:p w14:paraId="609AD75A" w14:textId="77777777" w:rsidR="00017439" w:rsidRPr="006935EA" w:rsidRDefault="00017439" w:rsidP="00017439">
      <w:r w:rsidRPr="006935EA">
        <w:t>- Всего с 1 февраля проиндексировали более 40 видов различных пособий и мер поддержки. Самая многочисленная категория получателей, которых затронула прибавка, - это получатели ежемесячных денежных выплат. В их числе, например, ветераны боевых действий, люди с инвалидностью, чернобыльцы, участники Великой Отечественной войны, Герои России и Герои Труда, - пояснили в СФР.</w:t>
      </w:r>
    </w:p>
    <w:p w14:paraId="5F875AA4" w14:textId="751D536C" w:rsidR="00017439" w:rsidRPr="00A7298C" w:rsidRDefault="00017439" w:rsidP="00017439">
      <w:hyperlink r:id="rId36" w:history="1">
        <w:r w:rsidRPr="009826AC">
          <w:rPr>
            <w:rStyle w:val="a3"/>
            <w:lang w:val="en-US"/>
          </w:rPr>
          <w:t>https</w:t>
        </w:r>
        <w:r w:rsidRPr="00A7298C">
          <w:rPr>
            <w:rStyle w:val="a3"/>
          </w:rPr>
          <w:t>://</w:t>
        </w:r>
        <w:r w:rsidRPr="009826AC">
          <w:rPr>
            <w:rStyle w:val="a3"/>
            <w:lang w:val="en-US"/>
          </w:rPr>
          <w:t>life</w:t>
        </w:r>
        <w:r w:rsidRPr="00A7298C">
          <w:rPr>
            <w:rStyle w:val="a3"/>
          </w:rPr>
          <w:t>.</w:t>
        </w:r>
        <w:r w:rsidRPr="009826AC">
          <w:rPr>
            <w:rStyle w:val="a3"/>
            <w:lang w:val="en-US"/>
          </w:rPr>
          <w:t>ru</w:t>
        </w:r>
        <w:r w:rsidRPr="00A7298C">
          <w:rPr>
            <w:rStyle w:val="a3"/>
          </w:rPr>
          <w:t>/</w:t>
        </w:r>
        <w:r w:rsidRPr="009826AC">
          <w:rPr>
            <w:rStyle w:val="a3"/>
            <w:lang w:val="en-US"/>
          </w:rPr>
          <w:t>p</w:t>
        </w:r>
        <w:r w:rsidRPr="00A7298C">
          <w:rPr>
            <w:rStyle w:val="a3"/>
          </w:rPr>
          <w:t>/1838587</w:t>
        </w:r>
      </w:hyperlink>
      <w:r w:rsidRPr="00A7298C">
        <w:t xml:space="preserve"> </w:t>
      </w:r>
    </w:p>
    <w:p w14:paraId="7E8D50DF" w14:textId="001BA220" w:rsidR="00C01566" w:rsidRPr="003151AF" w:rsidRDefault="00C01566" w:rsidP="00C01566">
      <w:pPr>
        <w:pStyle w:val="2"/>
      </w:pPr>
      <w:bookmarkStart w:id="107" w:name="_Toc221256336"/>
      <w:r w:rsidRPr="003151AF">
        <w:t>PRIMPRESS, 05.02.2026, Новая льгота для пенсионеров от 60 лет: условия оформления и необходимые документы</w:t>
      </w:r>
      <w:bookmarkEnd w:id="107"/>
    </w:p>
    <w:p w14:paraId="0E6466D6" w14:textId="2821866A" w:rsidR="00C01566" w:rsidRPr="003151AF" w:rsidRDefault="00C01566" w:rsidP="00ED0489">
      <w:pPr>
        <w:pStyle w:val="3"/>
      </w:pPr>
      <w:bookmarkStart w:id="108" w:name="_Toc221256337"/>
      <w:r w:rsidRPr="003151AF">
        <w:t xml:space="preserve">Пенсионеры от 60 лет могут рассчитывать на дополнительные льготы, которые помогают снизить обязательные расходы и частично компенсировать утраченный доход. Речь идет о мерах поддержки, </w:t>
      </w:r>
      <w:r w:rsidR="00F4712D">
        <w:t>«</w:t>
      </w:r>
      <w:r w:rsidRPr="003151AF">
        <w:t>привязанных</w:t>
      </w:r>
      <w:r w:rsidR="00F4712D">
        <w:t>»</w:t>
      </w:r>
      <w:r w:rsidRPr="003151AF">
        <w:t xml:space="preserve"> к возрасту, пенсионному статусу и уровню обеспеченности.</w:t>
      </w:r>
      <w:bookmarkEnd w:id="108"/>
    </w:p>
    <w:p w14:paraId="3CC9E1E8" w14:textId="77777777" w:rsidR="00C01566" w:rsidRPr="003151AF" w:rsidRDefault="00C01566" w:rsidP="00C01566">
      <w:r w:rsidRPr="003151AF">
        <w:t>Кому положена новая льгота</w:t>
      </w:r>
    </w:p>
    <w:p w14:paraId="27EC43AB" w14:textId="77777777" w:rsidR="00C01566" w:rsidRPr="003151AF" w:rsidRDefault="00C01566" w:rsidP="00C01566">
      <w:r w:rsidRPr="003151AF">
        <w:t>Основные условия — достижение 60 лет и наличие пенсионного статуса (чаще всего страховая пенсия по старости или досрочная). Льгота, как правило, адресная и зависит от:</w:t>
      </w:r>
    </w:p>
    <w:p w14:paraId="2DECCE6A" w14:textId="77777777" w:rsidR="00C01566" w:rsidRPr="003151AF" w:rsidRDefault="00C01566" w:rsidP="00C01566">
      <w:r w:rsidRPr="003151AF">
        <w:t>уровня дохода пенсионера и семьи; факта трудоустройства; регистрации и региона проживания; состава семьи (одинокий пенсионер, проживание с родственниками, наличие иждивенцев).</w:t>
      </w:r>
    </w:p>
    <w:p w14:paraId="70B7836F" w14:textId="77777777" w:rsidR="00C01566" w:rsidRPr="003151AF" w:rsidRDefault="00C01566" w:rsidP="00C01566">
      <w:r w:rsidRPr="003151AF">
        <w:t>Чаще всего право на льготу дают тем, чей среднедушевой доход не превышает установленный в регионе порог.</w:t>
      </w:r>
    </w:p>
    <w:p w14:paraId="4B3A2BBD" w14:textId="77777777" w:rsidR="00C01566" w:rsidRPr="003151AF" w:rsidRDefault="00C01566" w:rsidP="00C01566">
      <w:r w:rsidRPr="003151AF">
        <w:t>На что распространяется льгота</w:t>
      </w:r>
    </w:p>
    <w:p w14:paraId="11ACD997" w14:textId="77777777" w:rsidR="00C01566" w:rsidRPr="003151AF" w:rsidRDefault="00C01566" w:rsidP="00C01566">
      <w:r w:rsidRPr="003151AF">
        <w:t>Конкретный набор зависит от региона, но обычно включает:</w:t>
      </w:r>
    </w:p>
    <w:p w14:paraId="2F2426DC" w14:textId="77777777" w:rsidR="00C01566" w:rsidRPr="003151AF" w:rsidRDefault="00C01566" w:rsidP="00C01566">
      <w:r w:rsidRPr="003151AF">
        <w:t>скидки или компенсации по оплате ЖКУ; льготный или бесплатный проезд; доплаты к пенсии или разовые выплаты; частичную компенсацию стоимости лекарств и медицинских изделий; доступ к набору социальных услуг.</w:t>
      </w:r>
    </w:p>
    <w:p w14:paraId="18F397D2" w14:textId="77777777" w:rsidR="00C01566" w:rsidRPr="003151AF" w:rsidRDefault="00C01566" w:rsidP="00C01566">
      <w:r w:rsidRPr="003151AF">
        <w:t>Эти меры дополняют федеральные выплаты и позволяют пенсионерам от 60 лет получать больше поддержки, чем раньше.</w:t>
      </w:r>
    </w:p>
    <w:p w14:paraId="54141B38" w14:textId="77777777" w:rsidR="00C01566" w:rsidRPr="003151AF" w:rsidRDefault="00C01566" w:rsidP="00C01566">
      <w:r w:rsidRPr="003151AF">
        <w:t>Как оформить льготу</w:t>
      </w:r>
    </w:p>
    <w:p w14:paraId="22651B92" w14:textId="77777777" w:rsidR="00C01566" w:rsidRPr="003151AF" w:rsidRDefault="00C01566" w:rsidP="00C01566">
      <w:r w:rsidRPr="003151AF">
        <w:t>Обычно нужны: паспорт, СНИЛС, пенсионное удостоверение (или справка из Социального фонда России), документы о доходах, справка о составе семьи, регистрация, при необходимости — подтверждение особого статуса (инвалидность, опека, многодетность и т. п.).</w:t>
      </w:r>
    </w:p>
    <w:p w14:paraId="1BDF7CEB" w14:textId="4E05F1F9" w:rsidR="00C01566" w:rsidRPr="003151AF" w:rsidRDefault="00C01566" w:rsidP="00C01566">
      <w:r w:rsidRPr="003151AF">
        <w:lastRenderedPageBreak/>
        <w:t xml:space="preserve">Заявление подают в соцзащиту по месту жительства, МФЦ или через </w:t>
      </w:r>
      <w:r w:rsidR="00F4712D">
        <w:t>«</w:t>
      </w:r>
      <w:r w:rsidRPr="003151AF">
        <w:t>Госуслуги</w:t>
      </w:r>
      <w:r w:rsidR="00F4712D">
        <w:t>»</w:t>
      </w:r>
      <w:r w:rsidRPr="003151AF">
        <w:t xml:space="preserve"> (если в регионе это предусмотрено). После проверки документов выносится решение, пенсионеру сообщают, с какого момента и в каком размере назначена льгота.</w:t>
      </w:r>
    </w:p>
    <w:p w14:paraId="60D6AA49" w14:textId="2A618818" w:rsidR="00446557" w:rsidRPr="003151AF" w:rsidRDefault="00C01566" w:rsidP="00C01566">
      <w:hyperlink r:id="rId37" w:history="1">
        <w:r w:rsidRPr="003151AF">
          <w:rPr>
            <w:rStyle w:val="a3"/>
          </w:rPr>
          <w:t>https://primpress.ru/article/131277</w:t>
        </w:r>
      </w:hyperlink>
    </w:p>
    <w:p w14:paraId="429209A6" w14:textId="70A3300D" w:rsidR="00E81E01" w:rsidRPr="003151AF" w:rsidRDefault="00E81E01" w:rsidP="00E81E01">
      <w:pPr>
        <w:pStyle w:val="2"/>
      </w:pPr>
      <w:bookmarkStart w:id="109" w:name="_Toc221256338"/>
      <w:r w:rsidRPr="003151AF">
        <w:t>PRIMPRESS, 05.02.2026, Когда пенсионерам выплатят удержанные с пенсий за 2021-2024 суммы</w:t>
      </w:r>
      <w:bookmarkEnd w:id="109"/>
    </w:p>
    <w:p w14:paraId="7788FAB8" w14:textId="77777777" w:rsidR="00E81E01" w:rsidRPr="003151AF" w:rsidRDefault="00E81E01" w:rsidP="00ED0489">
      <w:pPr>
        <w:pStyle w:val="3"/>
      </w:pPr>
      <w:bookmarkStart w:id="110" w:name="_Toc221256339"/>
      <w:r w:rsidRPr="003151AF">
        <w:t>Российские пенсионеры в ближайшее время могут получить дополнительные денежные выплаты — те суммы, которые фактически были удержаны с их пенсий за последние годы. Речь идет о перерасчете пенсий за периоды, когда человеку могли неправильно начислить страховую часть или не учесть выгодные для него отрезки стажа.</w:t>
      </w:r>
      <w:bookmarkEnd w:id="110"/>
    </w:p>
    <w:p w14:paraId="5D0767BE" w14:textId="77777777" w:rsidR="00E81E01" w:rsidRPr="003151AF" w:rsidRDefault="00E81E01" w:rsidP="00E81E01">
      <w:r w:rsidRPr="003151AF">
        <w:t>Кто может рассчитывать на выплаты</w:t>
      </w:r>
    </w:p>
    <w:p w14:paraId="0023CA74" w14:textId="77777777" w:rsidR="00E81E01" w:rsidRPr="003151AF" w:rsidRDefault="00E81E01" w:rsidP="00E81E01">
      <w:r w:rsidRPr="003151AF">
        <w:t>По словам экспертов, право на такие деньги у пенсионеров возникает, как правило, после решения суда. Если пожилому человеку назначили пенсию в заниженном размере или отказались засчитать определенные периоды стажа, это можно обжаловать.</w:t>
      </w:r>
    </w:p>
    <w:p w14:paraId="781A833A" w14:textId="0A48FD15" w:rsidR="00E81E01" w:rsidRPr="003151AF" w:rsidRDefault="00E81E01" w:rsidP="00E81E01">
      <w:r w:rsidRPr="003151AF">
        <w:t xml:space="preserve">Один из типичных примеров — периоды ухода за ребенком. В одном из дел пенсионерке удалось доказать, что этот отрезок должен быть включен в стаж, что существенно повысило размер ее пенсии. В результате ей единовременно выплатили около 6 000 рублей </w:t>
      </w:r>
      <w:r w:rsidR="00F4712D">
        <w:t>«</w:t>
      </w:r>
      <w:r w:rsidRPr="003151AF">
        <w:t>долга</w:t>
      </w:r>
      <w:r w:rsidR="00F4712D">
        <w:t>»</w:t>
      </w:r>
      <w:r w:rsidRPr="003151AF">
        <w:t>, а к пенсии добавили по 2 000 рублей ежемесячно. В других случаях люди получают сразу по 50–80 тысяч рублей доплат за несколько лет.</w:t>
      </w:r>
    </w:p>
    <w:p w14:paraId="2C294607" w14:textId="77777777" w:rsidR="00E81E01" w:rsidRPr="003151AF" w:rsidRDefault="00E81E01" w:rsidP="00E81E01">
      <w:r w:rsidRPr="003151AF">
        <w:t>За какие годы вернут удержанные суммы</w:t>
      </w:r>
    </w:p>
    <w:p w14:paraId="46704971" w14:textId="77777777" w:rsidR="00E81E01" w:rsidRPr="003151AF" w:rsidRDefault="00E81E01" w:rsidP="00E81E01">
      <w:r w:rsidRPr="003151AF">
        <w:t>Чаще всего перерасчеты затрагивают период с 2021 по 2024 годы. Именно за это время, по данным специалистов, у многих пенсионеров были удержаны суммы, которые сегодня признаются подлежащими возврату.</w:t>
      </w:r>
    </w:p>
    <w:p w14:paraId="5CBE5827" w14:textId="77777777" w:rsidR="00E81E01" w:rsidRPr="003151AF" w:rsidRDefault="00E81E01" w:rsidP="00E81E01">
      <w:r w:rsidRPr="003151AF">
        <w:t>После вступления судебного решения в силу пенсионеру компенсируют недоплаченные деньги за весь пересматриваемый период и увеличивают размер пенсии на будущее.</w:t>
      </w:r>
    </w:p>
    <w:p w14:paraId="0D48C3C9" w14:textId="77777777" w:rsidR="00E81E01" w:rsidRPr="003151AF" w:rsidRDefault="00E81E01" w:rsidP="00E81E01">
      <w:r w:rsidRPr="003151AF">
        <w:t>Как добиться перерасчета и выплат</w:t>
      </w:r>
    </w:p>
    <w:p w14:paraId="3B8BB3E9" w14:textId="77777777" w:rsidR="00E81E01" w:rsidRPr="003151AF" w:rsidRDefault="00E81E01" w:rsidP="00E81E01">
      <w:r w:rsidRPr="003151AF">
        <w:t>Чтобы получить удержанные суммы, пенсионеру недостаточно просто дождаться автоматического пересчета — в большинстве случаев нужно самому инициировать процесс. Алгоритм действий обычно выглядит так: сначала человек обращается в Пенсионный фонд (Социальный фонд России) с заявлением о перерасчете пенсии и уточнением стажа.</w:t>
      </w:r>
    </w:p>
    <w:p w14:paraId="7981CCD4" w14:textId="77777777" w:rsidR="00E81E01" w:rsidRPr="003151AF" w:rsidRDefault="00E81E01" w:rsidP="00E81E01">
      <w:r w:rsidRPr="003151AF">
        <w:t>Если там отказывают или учитывают не все периоды, следующим шагом становится обращение в суд.</w:t>
      </w:r>
    </w:p>
    <w:p w14:paraId="039BE365" w14:textId="77777777" w:rsidR="00E81E01" w:rsidRPr="003151AF" w:rsidRDefault="00E81E01" w:rsidP="00E81E01">
      <w:r w:rsidRPr="003151AF">
        <w:t>Когда ждать денег на счету</w:t>
      </w:r>
    </w:p>
    <w:p w14:paraId="0E6F4F45" w14:textId="77777777" w:rsidR="00E81E01" w:rsidRPr="003151AF" w:rsidRDefault="00E81E01" w:rsidP="00E81E01">
      <w:r w:rsidRPr="003151AF">
        <w:t>Конкретные сроки зависят от того, на каком этапе находится дело. Тем, у кого уже есть вступившее в силу решение суда о перерасчете пенсии за 2021–2024 годы, удержанные суммы, как правило, выплачивают в течение ближайших месяцев после передачи исполнительных документов в фонд.</w:t>
      </w:r>
    </w:p>
    <w:p w14:paraId="5F40B8AC" w14:textId="77777777" w:rsidR="00E81E01" w:rsidRPr="003151AF" w:rsidRDefault="00E81E01" w:rsidP="00E81E01">
      <w:r w:rsidRPr="003151AF">
        <w:t>Обычно деньги приходят либо отдельным платежом, либо вместе с очередной пенсией.</w:t>
      </w:r>
    </w:p>
    <w:p w14:paraId="060B2B93" w14:textId="46207DCB" w:rsidR="00C01566" w:rsidRPr="003151AF" w:rsidRDefault="00E81E01" w:rsidP="00E81E01">
      <w:hyperlink r:id="rId38" w:history="1">
        <w:r w:rsidRPr="003151AF">
          <w:rPr>
            <w:rStyle w:val="a3"/>
          </w:rPr>
          <w:t>https://primpress.ru/article/131276</w:t>
        </w:r>
      </w:hyperlink>
    </w:p>
    <w:p w14:paraId="6A7AE0A3" w14:textId="6873EFE8" w:rsidR="00E81E01" w:rsidRPr="003151AF" w:rsidRDefault="00E81E01" w:rsidP="00E81E01">
      <w:pPr>
        <w:pStyle w:val="2"/>
      </w:pPr>
      <w:bookmarkStart w:id="111" w:name="_Toc221256340"/>
      <w:r w:rsidRPr="003151AF">
        <w:t>PRIMPRESS, 05.02.2026, Почему в марте начнутся проверки пенсионеров, доживших до 70 лет</w:t>
      </w:r>
      <w:bookmarkEnd w:id="111"/>
    </w:p>
    <w:p w14:paraId="0708B43F" w14:textId="2DF142A5" w:rsidR="00E81E01" w:rsidRPr="003151AF" w:rsidRDefault="00E81E01" w:rsidP="00ED0489">
      <w:pPr>
        <w:pStyle w:val="3"/>
      </w:pPr>
      <w:bookmarkStart w:id="112" w:name="_Toc221256341"/>
      <w:r w:rsidRPr="003151AF">
        <w:t xml:space="preserve">С возрастом </w:t>
      </w:r>
      <w:r w:rsidR="00F4712D">
        <w:t>«</w:t>
      </w:r>
      <w:r w:rsidRPr="003151AF">
        <w:t>бумажек</w:t>
      </w:r>
      <w:r w:rsidR="00F4712D">
        <w:t>»</w:t>
      </w:r>
      <w:r w:rsidRPr="003151AF">
        <w:t xml:space="preserve"> должно становиться меньше, но часто выходит наоборот. В марте у пенсионеров старше 70 лет могут активизироваться сразу несколько структур: соцзащита, управляющие компании, банки, медучреждения. Это не всегда про санкции, но почти всегда — про уточнение данных и прав на льготы.</w:t>
      </w:r>
      <w:bookmarkEnd w:id="112"/>
    </w:p>
    <w:p w14:paraId="73F77EFE" w14:textId="77777777" w:rsidR="00E81E01" w:rsidRPr="003151AF" w:rsidRDefault="00E81E01" w:rsidP="00E81E01">
      <w:r w:rsidRPr="003151AF">
        <w:t>Льготы после 70 лет: нужно подтвердить основания</w:t>
      </w:r>
    </w:p>
    <w:p w14:paraId="78CFD99F" w14:textId="49F761B4" w:rsidR="00E81E01" w:rsidRPr="003151AF" w:rsidRDefault="00E81E01" w:rsidP="00E81E01">
      <w:r w:rsidRPr="003151AF">
        <w:t xml:space="preserve">Многие региональные льготы </w:t>
      </w:r>
      <w:r w:rsidR="00F4712D">
        <w:t>«</w:t>
      </w:r>
      <w:r w:rsidRPr="003151AF">
        <w:t>привязаны</w:t>
      </w:r>
      <w:r w:rsidR="00F4712D">
        <w:t>»</w:t>
      </w:r>
      <w:r w:rsidRPr="003151AF">
        <w:t xml:space="preserve"> к возрасту 70+: скидки на капремонт и коммуналку, соцподдержка, льготный проезд, соцуслуги. Чтобы их не прерывать, ведомства периодически обновляют данные.</w:t>
      </w:r>
    </w:p>
    <w:p w14:paraId="58DC92A2" w14:textId="77777777" w:rsidR="00E81E01" w:rsidRPr="003151AF" w:rsidRDefault="00E81E01" w:rsidP="00E81E01">
      <w:r w:rsidRPr="003151AF">
        <w:t>В марте соцзащита и профильные службы активнее сверяют списки: живет ли человек по адресу, не поменялся ли состав семьи и статус (переезд, опека, инвалидность и т. п.). Отсюда — звонки, письма, приглашения с документами. Долгое игнорирование может привести к временному приостановлению льготы до выяснения.</w:t>
      </w:r>
    </w:p>
    <w:p w14:paraId="20F24405" w14:textId="1792376E" w:rsidR="00E81E01" w:rsidRPr="003151AF" w:rsidRDefault="00E81E01" w:rsidP="00E81E01">
      <w:r w:rsidRPr="003151AF">
        <w:t xml:space="preserve">Коммунальные скидки и субсидии: </w:t>
      </w:r>
      <w:r w:rsidR="00F4712D">
        <w:t>«</w:t>
      </w:r>
      <w:r w:rsidRPr="003151AF">
        <w:t>лишние метры</w:t>
      </w:r>
      <w:r w:rsidR="00F4712D">
        <w:t>»</w:t>
      </w:r>
      <w:r w:rsidRPr="003151AF">
        <w:t xml:space="preserve"> и прописанные</w:t>
      </w:r>
    </w:p>
    <w:p w14:paraId="09282E44" w14:textId="77777777" w:rsidR="00E81E01" w:rsidRPr="003151AF" w:rsidRDefault="00E81E01" w:rsidP="00E81E01">
      <w:r w:rsidRPr="003151AF">
        <w:t>Коммунальные субсидии и компенсации для 70+ часто выше, чем для других. При назначении и продлении учитывают не только возраст, но и доходы, число прописанных, параметры жилья.</w:t>
      </w:r>
    </w:p>
    <w:p w14:paraId="65838DE3" w14:textId="77777777" w:rsidR="00E81E01" w:rsidRPr="003151AF" w:rsidRDefault="00E81E01" w:rsidP="00E81E01">
      <w:r w:rsidRPr="003151AF">
        <w:t>Март — время пересчета субсидий. Управляющие компании, расчетные центры и соцзащита могут уточнять, кто фактически живет в квартире, не появились ли новые жильцы, не сдается ли жилье. Пенсионеров просят обновить справки о доходах, выписку из домовой книги, документы на жилье.</w:t>
      </w:r>
    </w:p>
    <w:p w14:paraId="02E73D99" w14:textId="77777777" w:rsidR="00E81E01" w:rsidRPr="003151AF" w:rsidRDefault="00E81E01" w:rsidP="00E81E01">
      <w:r w:rsidRPr="003151AF">
        <w:t>Банки и выплаты: актуализация данных и защита от мошенников</w:t>
      </w:r>
    </w:p>
    <w:p w14:paraId="7C32BAEB" w14:textId="77777777" w:rsidR="00E81E01" w:rsidRPr="003151AF" w:rsidRDefault="00E81E01" w:rsidP="00E81E01">
      <w:r w:rsidRPr="003151AF">
        <w:t>После 70 лет растут риски мошенничества, поэтому банки и Социальный фонд чаще проверяют актуальность реквизитов и данных получателей пенсий и пособий. Это может быть:</w:t>
      </w:r>
    </w:p>
    <w:p w14:paraId="4139CD3F" w14:textId="77777777" w:rsidR="00E81E01" w:rsidRPr="003151AF" w:rsidRDefault="00E81E01" w:rsidP="00E81E01">
      <w:r w:rsidRPr="003151AF">
        <w:t>просьба прийти в отделение уточнить данные;</w:t>
      </w:r>
    </w:p>
    <w:p w14:paraId="6183CED0" w14:textId="77777777" w:rsidR="00E81E01" w:rsidRPr="003151AF" w:rsidRDefault="00E81E01" w:rsidP="00E81E01">
      <w:r w:rsidRPr="003151AF">
        <w:t>звонки для подтверждения операций;</w:t>
      </w:r>
    </w:p>
    <w:p w14:paraId="18A1F51B" w14:textId="77777777" w:rsidR="00E81E01" w:rsidRPr="003151AF" w:rsidRDefault="00E81E01" w:rsidP="00E81E01">
      <w:r w:rsidRPr="003151AF">
        <w:t>письма с требованием обновить паспортные данные.</w:t>
      </w:r>
    </w:p>
    <w:p w14:paraId="1844C3BC" w14:textId="77777777" w:rsidR="00E81E01" w:rsidRPr="003151AF" w:rsidRDefault="00E81E01" w:rsidP="00E81E01">
      <w:r w:rsidRPr="003151AF">
        <w:t>Иногда вводят дополнительные подтверждения операций для пожилых клиентов. Если долго игнорировать уведомления, возможны ограничения по дистанционным операциям — как мера безопасности.</w:t>
      </w:r>
    </w:p>
    <w:p w14:paraId="46AF7EA5" w14:textId="0DB64262" w:rsidR="00E81E01" w:rsidRPr="003151AF" w:rsidRDefault="00E81E01" w:rsidP="00E81E01">
      <w:hyperlink r:id="rId39" w:history="1">
        <w:r w:rsidRPr="003151AF">
          <w:rPr>
            <w:rStyle w:val="a3"/>
          </w:rPr>
          <w:t>https://primpress.ru/article/131275</w:t>
        </w:r>
      </w:hyperlink>
    </w:p>
    <w:p w14:paraId="063D4E31" w14:textId="77777777" w:rsidR="00E81E01" w:rsidRPr="003151AF" w:rsidRDefault="00E81E01" w:rsidP="00E81E01"/>
    <w:p w14:paraId="4A71D91B" w14:textId="77777777" w:rsidR="00111D7C" w:rsidRPr="003151AF" w:rsidRDefault="00111D7C" w:rsidP="00111D7C">
      <w:pPr>
        <w:pStyle w:val="10"/>
      </w:pPr>
      <w:bookmarkStart w:id="113" w:name="_Toc99318655"/>
      <w:bookmarkStart w:id="114" w:name="_Toc165991075"/>
      <w:bookmarkStart w:id="115" w:name="_Toc221256342"/>
      <w:r w:rsidRPr="003151AF">
        <w:lastRenderedPageBreak/>
        <w:t>Региональные СМИ</w:t>
      </w:r>
      <w:bookmarkEnd w:id="47"/>
      <w:bookmarkEnd w:id="113"/>
      <w:bookmarkEnd w:id="114"/>
      <w:bookmarkEnd w:id="115"/>
    </w:p>
    <w:p w14:paraId="615DA3BE" w14:textId="77777777" w:rsidR="009A1907" w:rsidRPr="003151AF" w:rsidRDefault="009A1907" w:rsidP="009A1907">
      <w:pPr>
        <w:pStyle w:val="2"/>
      </w:pPr>
      <w:bookmarkStart w:id="116" w:name="_Toc221256343"/>
      <w:r w:rsidRPr="003151AF">
        <w:t>АиФ - Петербург, 05.02.2026, В Петербурге обсудили будущее пенсионной системы</w:t>
      </w:r>
      <w:bookmarkEnd w:id="116"/>
    </w:p>
    <w:p w14:paraId="605F9F24" w14:textId="77777777" w:rsidR="009A1907" w:rsidRPr="003151AF" w:rsidRDefault="009A1907" w:rsidP="00ED0489">
      <w:pPr>
        <w:pStyle w:val="3"/>
      </w:pPr>
      <w:bookmarkStart w:id="117" w:name="_Toc221256344"/>
      <w:r w:rsidRPr="003151AF">
        <w:t>Состоявшаяся дискуссия стала частью системной работы по формированию предложений в пенсионной сфере, которые опираются на экспертный анализ и запросы граждан.</w:t>
      </w:r>
      <w:bookmarkEnd w:id="117"/>
    </w:p>
    <w:p w14:paraId="4F69103A" w14:textId="4B3131AD" w:rsidR="009A1907" w:rsidRPr="003151AF" w:rsidRDefault="009A1907" w:rsidP="009A1907">
      <w:r w:rsidRPr="003151AF">
        <w:t xml:space="preserve">В Петербурге прошёл круглый стол о будущем пенсионной системы и положении работающих пенсионеров. Его проведение инициировала руководитель совета регионального отделения партии </w:t>
      </w:r>
      <w:r w:rsidR="00F4712D">
        <w:t>«</w:t>
      </w:r>
      <w:r w:rsidRPr="003151AF">
        <w:t>Новые люди</w:t>
      </w:r>
      <w:r w:rsidR="00F4712D">
        <w:t>»</w:t>
      </w:r>
      <w:r w:rsidRPr="003151AF">
        <w:t>, депутат Госдумы Оксана Дмитриева.</w:t>
      </w:r>
    </w:p>
    <w:p w14:paraId="0CA06D58" w14:textId="77777777" w:rsidR="009A1907" w:rsidRPr="003151AF" w:rsidRDefault="009A1907" w:rsidP="009A1907">
      <w:r w:rsidRPr="003151AF">
        <w:t>В дискуссии участвовали депутаты партии, эксперты и специалисты в сфере социальной политики. Обсуждение стало частью системной работы партии по формированию предложений в пенсионной сфере с опорой на экспертный анализ и запросы граждан.</w:t>
      </w:r>
    </w:p>
    <w:p w14:paraId="018F8E82" w14:textId="77777777" w:rsidR="009A1907" w:rsidRPr="003151AF" w:rsidRDefault="009A1907" w:rsidP="009A1907">
      <w:r w:rsidRPr="003151AF">
        <w:t>Ключевой темой стало положение граждан 1967 года рождения - первого поколения, полностью затронутого накопительной пенсионной моделью. Это привело к формированию сниженной страховой базы и, как следствие, уменьшению пенсии.</w:t>
      </w:r>
    </w:p>
    <w:p w14:paraId="7B5AB3EA" w14:textId="4026A2DE" w:rsidR="009A1907" w:rsidRPr="003151AF" w:rsidRDefault="009A1907" w:rsidP="009A1907">
      <w:r w:rsidRPr="003151AF">
        <w:t xml:space="preserve">В этой связи Оксана Дмитриева подчеркнула: </w:t>
      </w:r>
      <w:r w:rsidR="00F4712D">
        <w:t>«</w:t>
      </w:r>
      <w:r w:rsidRPr="003151AF">
        <w:t>Фактически страховая пенсия у этой категории граждан более чем на 10 % ниже, чем была бы при полностью страховой модели. Сегодня важно не просто признавать ущерб, а переходить к компенсационным решениям. Источник для этого есть внутри самой накопительной системы</w:t>
      </w:r>
      <w:r w:rsidR="00F4712D">
        <w:t>»</w:t>
      </w:r>
      <w:r w:rsidRPr="003151AF">
        <w:t>.</w:t>
      </w:r>
    </w:p>
    <w:p w14:paraId="61B51C08" w14:textId="1D821726" w:rsidR="009A1907" w:rsidRPr="003151AF" w:rsidRDefault="009A1907" w:rsidP="009A1907">
      <w:r w:rsidRPr="003151AF">
        <w:t xml:space="preserve">Отдельное внимание уделили роли работающих пенсионеров. Депутат Госдумы Сардана Авксентьева отметила: </w:t>
      </w:r>
      <w:r w:rsidR="00F4712D">
        <w:t>«</w:t>
      </w:r>
      <w:r w:rsidRPr="003151AF">
        <w:t>Работающие пенсионеры - это не социальная нагрузка, а реальный ресурс экономики. В условиях дефицита кадров их поддержка - вклад в устойчивость страны, а не раздача льгот</w:t>
      </w:r>
      <w:r w:rsidR="00F4712D">
        <w:t>»</w:t>
      </w:r>
      <w:r w:rsidRPr="003151AF">
        <w:t>.</w:t>
      </w:r>
    </w:p>
    <w:p w14:paraId="7C01463B" w14:textId="2972924D" w:rsidR="009A1907" w:rsidRPr="003151AF" w:rsidRDefault="009A1907" w:rsidP="009A1907">
      <w:r w:rsidRPr="003151AF">
        <w:t xml:space="preserve">Руководитель фракции </w:t>
      </w:r>
      <w:r w:rsidR="00F4712D">
        <w:t>«</w:t>
      </w:r>
      <w:r w:rsidRPr="003151AF">
        <w:t>Новых людей</w:t>
      </w:r>
      <w:r w:rsidR="00F4712D">
        <w:t>»</w:t>
      </w:r>
      <w:r w:rsidRPr="003151AF">
        <w:t xml:space="preserve"> в Законодательном собрании Петербурга Дмитрий Павлов представил региональные практики: </w:t>
      </w:r>
      <w:r w:rsidR="00F4712D">
        <w:t>«</w:t>
      </w:r>
      <w:r w:rsidRPr="003151AF">
        <w:t xml:space="preserve">Достойная пенсия - это обязанность государства. Наша цель - не только индексация выплат, но и изменение подхода: развитие геронтологии, программ активного долголетия и превращение </w:t>
      </w:r>
      <w:r w:rsidR="00F4712D">
        <w:t>«</w:t>
      </w:r>
      <w:r w:rsidRPr="003151AF">
        <w:t>серебряного возраста</w:t>
      </w:r>
      <w:r w:rsidR="00F4712D">
        <w:t>»</w:t>
      </w:r>
      <w:r w:rsidRPr="003151AF">
        <w:t xml:space="preserve"> во время новых возможностей</w:t>
      </w:r>
      <w:r w:rsidR="00F4712D">
        <w:t>»</w:t>
      </w:r>
      <w:r w:rsidRPr="003151AF">
        <w:t>.</w:t>
      </w:r>
    </w:p>
    <w:p w14:paraId="57F031C7" w14:textId="7B00A935" w:rsidR="009A1907" w:rsidRPr="003151AF" w:rsidRDefault="009A1907" w:rsidP="009A1907">
      <w:r w:rsidRPr="003151AF">
        <w:t xml:space="preserve">Эксперты также отметили, что большинство россиян не рассматривают пенсию как единственный источник дохода. Депутат городского ЗакСа Дмитрий Панов подчеркнул: </w:t>
      </w:r>
      <w:r w:rsidR="00F4712D">
        <w:t>«</w:t>
      </w:r>
      <w:r w:rsidRPr="003151AF">
        <w:t xml:space="preserve">Поддержка работающих людей предпенсионного и пенсионного возраста - это не просто вопрос социальной справедливости, а реальный вклад в устойчивость экономики и будущее нашей страны. Уже сегодня нам необходимо принять системные меры: налоговые льготы, индексацию выплат и сохранение преференций для работающих пенсионеров. Опыт, знания и профессиональная мудрость наших граждан </w:t>
      </w:r>
      <w:r w:rsidR="00F4712D">
        <w:t>«</w:t>
      </w:r>
      <w:r w:rsidRPr="003151AF">
        <w:t>серебряного возраста</w:t>
      </w:r>
      <w:r w:rsidR="00F4712D">
        <w:t>»</w:t>
      </w:r>
      <w:r w:rsidRPr="003151AF">
        <w:t xml:space="preserve"> помогут воспитать молодое поколение сильных специалистов</w:t>
      </w:r>
      <w:r w:rsidR="00F4712D">
        <w:t>»</w:t>
      </w:r>
      <w:r w:rsidRPr="003151AF">
        <w:t>.</w:t>
      </w:r>
    </w:p>
    <w:p w14:paraId="34B2924F" w14:textId="4585A0C5" w:rsidR="009A1907" w:rsidRPr="003151AF" w:rsidRDefault="00F4712D" w:rsidP="009A1907">
      <w:r>
        <w:t>«</w:t>
      </w:r>
      <w:r w:rsidR="009A1907" w:rsidRPr="003151AF">
        <w:t>Итоги круглого стола показали: тема крайне злободневная, и партия усилит проработку уже конкретных мер</w:t>
      </w:r>
      <w:r>
        <w:t>»</w:t>
      </w:r>
      <w:r w:rsidR="009A1907" w:rsidRPr="003151AF">
        <w:t>, - резюмировала руководитель регионального отделения партии Анастасия Васильева.</w:t>
      </w:r>
    </w:p>
    <w:p w14:paraId="4451C1EB" w14:textId="5ACA9CCA" w:rsidR="009A1907" w:rsidRPr="003151AF" w:rsidRDefault="009A1907" w:rsidP="009A1907">
      <w:hyperlink r:id="rId40" w:history="1">
        <w:r w:rsidRPr="003151AF">
          <w:rPr>
            <w:rStyle w:val="a3"/>
          </w:rPr>
          <w:t>https://spb.aif.ru/society/v-peterburge-obsudili-budushchee-pensionnoy-sistemy</w:t>
        </w:r>
      </w:hyperlink>
      <w:r w:rsidRPr="003151AF">
        <w:t xml:space="preserve"> </w:t>
      </w:r>
    </w:p>
    <w:p w14:paraId="68D86524" w14:textId="77777777" w:rsidR="004973EA" w:rsidRPr="003151AF" w:rsidRDefault="004973EA" w:rsidP="004973EA">
      <w:pPr>
        <w:pStyle w:val="2"/>
      </w:pPr>
      <w:bookmarkStart w:id="118" w:name="_Toc221256345"/>
      <w:r w:rsidRPr="003151AF">
        <w:lastRenderedPageBreak/>
        <w:t>Ньюс-Баш (Уфа), 05.02.2026, Юрист рассказал, как получить пенсию тем, кто не успел заработать стаж</w:t>
      </w:r>
      <w:bookmarkEnd w:id="118"/>
    </w:p>
    <w:p w14:paraId="50ACFB28" w14:textId="77777777" w:rsidR="004973EA" w:rsidRPr="003151AF" w:rsidRDefault="004973EA" w:rsidP="00ED0489">
      <w:pPr>
        <w:pStyle w:val="3"/>
      </w:pPr>
      <w:bookmarkStart w:id="119" w:name="_Toc221256346"/>
      <w:r w:rsidRPr="003151AF">
        <w:t>Российская пенсионная система предусматривает два варианта выплат для людей преклонного возраста. Первый — страховая пенсия, которая полагается тем, кто честно отработал минимум 15 лет и накопил 30 пенсионных баллов. Размер такой выплаты зависит от взносов, которые начальство переводило в Пенсионный фонд за своих подчиненных.</w:t>
      </w:r>
      <w:bookmarkEnd w:id="119"/>
    </w:p>
    <w:p w14:paraId="172C08A6" w14:textId="77777777" w:rsidR="004973EA" w:rsidRPr="003151AF" w:rsidRDefault="004973EA" w:rsidP="004973EA">
      <w:r w:rsidRPr="003151AF">
        <w:t>Но если человек трудился мимо кассы или вовсе предпочитал не связываться с официальным трудоустройством, государство его не бросит. Правда, получит он социальную пенсию — куда скромнее по размеру. После февральской индексации 2026 года эта сумма составляет 9 424 рубля ежемесячно.</w:t>
      </w:r>
    </w:p>
    <w:p w14:paraId="0F5476FD" w14:textId="77777777" w:rsidR="004973EA" w:rsidRPr="003151AF" w:rsidRDefault="004973EA" w:rsidP="004973EA">
      <w:r w:rsidRPr="003151AF">
        <w:t>Эту выплату придется подождать дольше обычного: мужчинам до 70 лет, женщинам до 65. Есть, впрочем, утешение — если даже эта пенсия окажется меньше регионального прожиточного минимума для пенсионеров, добавят доплату до нужной планки.</w:t>
      </w:r>
    </w:p>
    <w:p w14:paraId="3665819B" w14:textId="77777777" w:rsidR="004973EA" w:rsidRPr="003151AF" w:rsidRDefault="004973EA" w:rsidP="004973EA">
      <w:r w:rsidRPr="003151AF">
        <w:t>Чтобы оформить деньги, достаточно явиться в отделение Пенсионного фонда или ближайший МФЦ с паспортом и СНИЛСом.</w:t>
      </w:r>
    </w:p>
    <w:p w14:paraId="0CA2BE19" w14:textId="478F8031" w:rsidR="00111D7C" w:rsidRPr="003151AF" w:rsidRDefault="004973EA" w:rsidP="004973EA">
      <w:hyperlink r:id="rId41" w:history="1">
        <w:r w:rsidRPr="003151AF">
          <w:rPr>
            <w:rStyle w:val="a3"/>
          </w:rPr>
          <w:t>https://news-bash.ru/news/yurist-rasskazal-kak-poluchit-pensiyu-tem-kto-ne-uspel-zarabotat-stazh/</w:t>
        </w:r>
      </w:hyperlink>
    </w:p>
    <w:p w14:paraId="01B2A77B" w14:textId="77777777" w:rsidR="004973EA" w:rsidRPr="003151AF" w:rsidRDefault="004973EA" w:rsidP="004973EA"/>
    <w:p w14:paraId="5A637E07" w14:textId="77777777" w:rsidR="00111D7C" w:rsidRPr="003151AF" w:rsidRDefault="00111D7C" w:rsidP="00111D7C">
      <w:pPr>
        <w:pStyle w:val="251"/>
      </w:pPr>
      <w:bookmarkStart w:id="120" w:name="_Toc99271704"/>
      <w:bookmarkStart w:id="121" w:name="_Toc99318656"/>
      <w:bookmarkStart w:id="122" w:name="_Toc165991076"/>
      <w:bookmarkStart w:id="123" w:name="_Toc62681899"/>
      <w:bookmarkStart w:id="124" w:name="_Toc221256347"/>
      <w:bookmarkEnd w:id="24"/>
      <w:bookmarkEnd w:id="25"/>
      <w:bookmarkEnd w:id="26"/>
      <w:r w:rsidRPr="003151AF">
        <w:lastRenderedPageBreak/>
        <w:t>НОВОСТИ МАКРОЭКОНОМИКИ</w:t>
      </w:r>
      <w:bookmarkEnd w:id="120"/>
      <w:bookmarkEnd w:id="121"/>
      <w:bookmarkEnd w:id="122"/>
      <w:bookmarkEnd w:id="124"/>
    </w:p>
    <w:p w14:paraId="26016B07" w14:textId="77777777" w:rsidR="005B043B" w:rsidRPr="003151AF" w:rsidRDefault="005B043B" w:rsidP="005B043B">
      <w:pPr>
        <w:pStyle w:val="2"/>
      </w:pPr>
      <w:bookmarkStart w:id="125" w:name="_Toc221256348"/>
      <w:r w:rsidRPr="003151AF">
        <w:t>Коммерсантъ, 05.02.2026, Концессиям уточнят риски</w:t>
      </w:r>
      <w:bookmarkEnd w:id="125"/>
    </w:p>
    <w:p w14:paraId="120CBE5B" w14:textId="379C3AAF" w:rsidR="003623E3" w:rsidRPr="003151AF" w:rsidRDefault="005B043B" w:rsidP="00ED0489">
      <w:pPr>
        <w:pStyle w:val="3"/>
      </w:pPr>
      <w:bookmarkStart w:id="126" w:name="_Toc221256349"/>
      <w:r w:rsidRPr="003151AF">
        <w:t>Минэкономики определилось с порядком и процедурой оценки концессионных соглашений до их заключения, подготовив регулирующие их законопроект и проект постановления правительства. Оценивать проекты будут Минэкономики, регионы или муниципалитеты в зависимости от уровня соглашения. Для крупных инициатив предусмотрен допконтроль: при стоимости от 1 млрд руб. необходимо согласование с вышестоящими органами власти, а от 3 млрд руб.— проверка ВЭБ.РФ обоснованности распределения рисков.</w:t>
      </w:r>
      <w:bookmarkEnd w:id="126"/>
    </w:p>
    <w:p w14:paraId="35BBC58B" w14:textId="7A93C580" w:rsidR="005B043B" w:rsidRPr="003151AF" w:rsidRDefault="005B043B" w:rsidP="005B043B">
      <w:r w:rsidRPr="003151AF">
        <w:t>Актуальность концессионному строительству при этом придает потребность в расширении мощностей в экономике в условиях напряженного бюджета: де-факто такие проекты становятся формой рассрочки их оплаты.</w:t>
      </w:r>
    </w:p>
    <w:p w14:paraId="7F963F1B" w14:textId="77777777" w:rsidR="005B043B" w:rsidRPr="003151AF" w:rsidRDefault="005B043B" w:rsidP="005B043B">
      <w:r w:rsidRPr="003151AF">
        <w:t>Минэкономики подготовило законопроект об оценке эффективности концессионных соглашений для контроля за распределением рисков между государством и бизнесом. Документ будет направлен в правительство, сообщил “Ъ” представитель министерства. Речь в нем идет о расширении применения механизма верификации проектов госкорпорацией ВЭБ.РФ, который уже действует для более узкого рынка ГЧП,— проходить ее должны все проекты стоимостью от 3 млрд руб. (см. “Ъ” от 19 августа 2025 года). Законопроект вводит обязательную предварительную оценку ВЭБом социально-экономической эффективности и сравнительного преимущества (по отношению к строительству объекта в рамках госзаказа) вне зависимости от стоимости проекта. Предполагается, что механизм заработает с 1 сентября 2026 года.</w:t>
      </w:r>
    </w:p>
    <w:p w14:paraId="41FFF84D" w14:textId="77777777" w:rsidR="005B043B" w:rsidRPr="003151AF" w:rsidRDefault="005B043B" w:rsidP="005B043B">
      <w:r w:rsidRPr="003151AF">
        <w:t>Также ведомство подготовило проект детального постановления о процедуре такой оценки — документ опубликован 4 февраля на regulation.gov.ru. Оценку соглашений федерального уровня будет проводить Минэкономики, регионального — органы власти субъекта, а муниципального — местного самоуправления. Крупные же проекты потребуют дополнительных процедур.</w:t>
      </w:r>
    </w:p>
    <w:p w14:paraId="13E587CE" w14:textId="77777777" w:rsidR="005B043B" w:rsidRPr="003151AF" w:rsidRDefault="005B043B" w:rsidP="005B043B">
      <w:r w:rsidRPr="003151AF">
        <w:t>Так, для проектов от 1 млрд руб. вводится необходимость согласования результатов оценки с профильным федеральным госорганом (в зависимости от сферы, в которой реализуется концессия), а по муниципальным — также и с регионом. Для проектов от 3 млрд руб. (на них приходится 80–85% инвестиций в ГЧП) предусматривается участие ВЭБ.РФ для проверки оценки обоснованности распределения рисков. Госорганы должны будут формировать свои заключения с учетом экспертизы госкорпорации, а в дотационных регионах эффективность будет подтверждаться только при положительном заключении ВЭБ.РФ. Как отмечает первый заместитель главы Минэкономики Максим Колесников, обязательная оценка эффективности и сравнительного преимущества концессий позволит правильно распределять риски между всеми участниками проекта и поможет исключить случаи принятия концедентом повышенных бюджетных обязательств.</w:t>
      </w:r>
    </w:p>
    <w:p w14:paraId="6797978A" w14:textId="77777777" w:rsidR="005B043B" w:rsidRPr="003151AF" w:rsidRDefault="005B043B" w:rsidP="005B043B">
      <w:r w:rsidRPr="003151AF">
        <w:t xml:space="preserve">Отметим, де-факто происходящее — развитие внутриправительственной дискуссии о влиянии концессий и ГЧП на бюджетные риски и отличиях концессий и госзакупок, развернувшейся между Минфином, Минэкономики и ФАС в 2020 году (см. “Ъ” от 31 </w:t>
      </w:r>
      <w:r w:rsidRPr="003151AF">
        <w:lastRenderedPageBreak/>
        <w:t>августа и 30 сентября 2020 года), по ее итогам был принят ряд рамочных решений, снижающих эти риски и разделивших концессии и госзакупки. Однако в условиях напряженного бюджета потребность в использовании концессий расширяется: они позволяют дать регионам фактическую рассрочку по инфраструктурным проектам, необходимым для развития экономики, а нынешние изменения призваны обеспечить дополнительный контроль рисков.</w:t>
      </w:r>
    </w:p>
    <w:p w14:paraId="3D9D81B1" w14:textId="3F71CD3F" w:rsidR="005B043B" w:rsidRPr="003151AF" w:rsidRDefault="005B043B" w:rsidP="005B043B">
      <w:r w:rsidRPr="003151AF">
        <w:t xml:space="preserve">В ВЭБ.РФ решение о двухступенчатом механизме оценки концессий называют </w:t>
      </w:r>
      <w:r w:rsidR="00F4712D">
        <w:t>«</w:t>
      </w:r>
      <w:r w:rsidRPr="003151AF">
        <w:t>важным нововведением</w:t>
      </w:r>
      <w:r w:rsidR="00F4712D">
        <w:t>»</w:t>
      </w:r>
      <w:r w:rsidRPr="003151AF">
        <w:t xml:space="preserve">. По словам заместителя главы госкорпорации Юрия Корсуна, оно повысит как эффективность трат бюджетов, так и уверенность бизнеса в инвестиционном решении: </w:t>
      </w:r>
      <w:r w:rsidR="00F4712D">
        <w:t>«</w:t>
      </w:r>
      <w:r w:rsidRPr="003151AF">
        <w:t>Экспертиза ВЭБа — это верификация распределения рисков между публичной и частной сторонами, комплексная оценка социальных и экономических эффектов. Вместе с тем предварительная верификация на уровне ФОИВов позволяет подтвердить операционные показатели, востребованность инфраструктуры в моменте и перспективе</w:t>
      </w:r>
      <w:r w:rsidR="00F4712D">
        <w:t>»</w:t>
      </w:r>
      <w:r w:rsidRPr="003151AF">
        <w:t>.</w:t>
      </w:r>
    </w:p>
    <w:p w14:paraId="5E85471B" w14:textId="16F2207A" w:rsidR="005B043B" w:rsidRPr="003151AF" w:rsidRDefault="005B043B" w:rsidP="005B043B">
      <w:r w:rsidRPr="003151AF">
        <w:t xml:space="preserve">Предложенный механизм — логичное продолжение госполитики в сфере совершенствования профильного законодательства, отмечает старший юрист направления ГЧП юрпрактики Kept Мария Марцинковская, но он усложняет процедуру заключения концессий. Эксперт сомневается в реальной возможности проведения оценки региональными и муниципальными органами власти. Согласование проектов от 1 млрд руб. ФОИВами еще нужно обсуждать с регионами и муниципалитетами и с точки зрения ее необходимости, и с точки зрения процедуры, соглашается директор юрпрактики </w:t>
      </w:r>
      <w:r w:rsidR="00F4712D">
        <w:t>«</w:t>
      </w:r>
      <w:r w:rsidRPr="003151AF">
        <w:t>ТеДо</w:t>
      </w:r>
      <w:r w:rsidR="00F4712D">
        <w:t>»</w:t>
      </w:r>
      <w:r w:rsidRPr="003151AF">
        <w:t xml:space="preserve"> в сфере недвижимости, строительства и инфраструктурных проектов Анна Батуева. Что касается участия ВЭБа, </w:t>
      </w:r>
      <w:r w:rsidR="00F4712D">
        <w:t>«</w:t>
      </w:r>
      <w:r w:rsidRPr="003151AF">
        <w:t>важно, чтобы такая оценка помогала запуску качественных проектов, а не стала административным барьером</w:t>
      </w:r>
      <w:r w:rsidR="00F4712D">
        <w:t>»</w:t>
      </w:r>
      <w:r w:rsidRPr="003151AF">
        <w:t>, подчеркивает она.</w:t>
      </w:r>
    </w:p>
    <w:p w14:paraId="3A05AE8D" w14:textId="750B7055" w:rsidR="005B043B" w:rsidRPr="003151AF" w:rsidRDefault="005B043B" w:rsidP="005B043B">
      <w:r w:rsidRPr="003151AF">
        <w:t xml:space="preserve">В самом ВЭБ.РФ, отметим, параллельно намерены расширить применение концессий в строительстве социальной инфраструктуры. Как заявил 3 февраля глава госкорпорации Игорь Шувалов, в рамках концессий уже построено 38 школ, и этот механизм ВЭБ.РФ намерен продвигать. </w:t>
      </w:r>
      <w:r w:rsidR="00F4712D">
        <w:t>«</w:t>
      </w:r>
      <w:r w:rsidRPr="003151AF">
        <w:t>Мы хотели бы попробовать модель по концессиям или иным формам государственно-частного взаимодействия и на других социальных объектах, будь то коммунальное хозяйство или дорожное хозяйство в городе</w:t>
      </w:r>
      <w:r w:rsidR="00F4712D">
        <w:t>»</w:t>
      </w:r>
      <w:r w:rsidRPr="003151AF">
        <w:t>,— сообщил господин Шувалов.</w:t>
      </w:r>
    </w:p>
    <w:p w14:paraId="0D206365" w14:textId="15841AB0" w:rsidR="005B043B" w:rsidRPr="003151AF" w:rsidRDefault="005B043B" w:rsidP="005B043B">
      <w:r w:rsidRPr="003151AF">
        <w:t xml:space="preserve">Проектируемыми нормами, впрочем, попытка урегулирования потенциального конфликта интересов ВЭБа как экспертной организации и участника проектов предусмотрена — эти функции будут осуществлять обособленные подразделения института развития. </w:t>
      </w:r>
    </w:p>
    <w:p w14:paraId="5DAC5C55" w14:textId="5091C95F" w:rsidR="004872B9" w:rsidRPr="003151AF" w:rsidRDefault="004872B9" w:rsidP="005B043B">
      <w:hyperlink r:id="rId42" w:history="1">
        <w:r w:rsidRPr="003151AF">
          <w:rPr>
            <w:rStyle w:val="a3"/>
          </w:rPr>
          <w:t>https://www.kommersant.ru/doc/8400612</w:t>
        </w:r>
      </w:hyperlink>
      <w:r w:rsidRPr="003151AF">
        <w:t xml:space="preserve"> </w:t>
      </w:r>
    </w:p>
    <w:p w14:paraId="48DE7AEF" w14:textId="77777777" w:rsidR="005B043B" w:rsidRPr="003151AF" w:rsidRDefault="005B043B" w:rsidP="005B043B">
      <w:pPr>
        <w:pStyle w:val="2"/>
      </w:pPr>
      <w:bookmarkStart w:id="127" w:name="_Toc99271711"/>
      <w:bookmarkStart w:id="128" w:name="_Toc99318657"/>
      <w:bookmarkStart w:id="129" w:name="_Toc221256350"/>
      <w:r w:rsidRPr="003151AF">
        <w:lastRenderedPageBreak/>
        <w:t>Коммерсантъ, 05.02.2026, У имущества сжимается покрытие</w:t>
      </w:r>
      <w:bookmarkEnd w:id="129"/>
    </w:p>
    <w:p w14:paraId="1A1EEF67" w14:textId="77777777" w:rsidR="005B043B" w:rsidRPr="003151AF" w:rsidRDefault="005B043B" w:rsidP="00465720">
      <w:pPr>
        <w:pStyle w:val="3"/>
      </w:pPr>
      <w:bookmarkStart w:id="130" w:name="_Toc221256351"/>
      <w:r w:rsidRPr="003151AF">
        <w:t>Участники страхового рынка наблюдают стремление корпоративных клиентов снизить лимиты и сократить покрытие в случае имущественного страхования. По словам экспертов, такая ситуация наблюдается впервые за несколько лет. Во многом она продиктована повышением цен на страховые услуги и в том числе связана с повышенными выплатами в прошлом году. Такое поведение клиентов может привести к обострению конкуренции и пересмотру политики вознаграждения агентов и брокеров.</w:t>
      </w:r>
      <w:bookmarkEnd w:id="130"/>
    </w:p>
    <w:p w14:paraId="2FD30E52" w14:textId="77777777" w:rsidR="005B043B" w:rsidRPr="003151AF" w:rsidRDefault="005B043B" w:rsidP="005B043B">
      <w:r w:rsidRPr="003151AF">
        <w:t>Корпоративные клиенты стараются экономить на услугах страховых компаний, и прежде всего — при страховании имущества и ответственности, рассказали “Ъ” участники рынка. По оценке ВСК, доля таких компаний составляет 5–7%. Доля может составлять 10–15%, оценивают собеседники “Ъ” в других крупных страховых компаниях. По оценке страхового брокера АСТ, доля таких клиентов может достигать 20%.</w:t>
      </w:r>
    </w:p>
    <w:p w14:paraId="4ED939B4" w14:textId="7958D602" w:rsidR="005B043B" w:rsidRPr="003151AF" w:rsidRDefault="005B043B" w:rsidP="005B043B">
      <w:r w:rsidRPr="003151AF">
        <w:t xml:space="preserve">Также некоторые клиенты вовсе отказываются от страхования в текущей ситуации, говорит директор департамента андеррайтинга по корпоративным видам страхования </w:t>
      </w:r>
      <w:r w:rsidR="00F4712D">
        <w:t>«</w:t>
      </w:r>
      <w:r w:rsidRPr="003151AF">
        <w:t>Согласия</w:t>
      </w:r>
      <w:r w:rsidR="00F4712D">
        <w:t>»</w:t>
      </w:r>
      <w:r w:rsidRPr="003151AF">
        <w:t xml:space="preserve"> Алексей Хуторянский. Впрочем, в </w:t>
      </w:r>
      <w:r w:rsidR="00F4712D">
        <w:t>«</w:t>
      </w:r>
      <w:r w:rsidRPr="003151AF">
        <w:t>СберСтраховании</w:t>
      </w:r>
      <w:r w:rsidR="00F4712D">
        <w:t>»</w:t>
      </w:r>
      <w:r w:rsidRPr="003151AF">
        <w:t xml:space="preserve"> и </w:t>
      </w:r>
      <w:r w:rsidR="00F4712D">
        <w:t>«</w:t>
      </w:r>
      <w:r w:rsidRPr="003151AF">
        <w:t>АльфаСтраховании</w:t>
      </w:r>
      <w:r w:rsidR="00F4712D">
        <w:t>»</w:t>
      </w:r>
      <w:r w:rsidRPr="003151AF">
        <w:t xml:space="preserve"> фиксируют лишь единичные случаи. Также в ВСК оценивают, что уровень точечных снижений лимитов по проектам составляет 15–25%.</w:t>
      </w:r>
    </w:p>
    <w:p w14:paraId="7E878707" w14:textId="280709DC" w:rsidR="005B043B" w:rsidRPr="003151AF" w:rsidRDefault="005B043B" w:rsidP="005B043B">
      <w:r w:rsidRPr="003151AF">
        <w:t xml:space="preserve">Такая тенденция наблюдается впервые за несколько лет, отмечает заместитель гендиректора по имущественным видам брокера АСТ Денис Титов. </w:t>
      </w:r>
      <w:r w:rsidR="00F4712D">
        <w:t>«</w:t>
      </w:r>
      <w:r w:rsidRPr="003151AF">
        <w:t>Похожая ситуация наблюдалась в 2009–2010 годах, когда мировой экономический кризис дошел и до нас</w:t>
      </w:r>
      <w:r w:rsidR="00F4712D">
        <w:t>»</w:t>
      </w:r>
      <w:r w:rsidRPr="003151AF">
        <w:t>,— напоминает он. По оценке господина Титова, тенденция на снижение лимитов и сокращение покрытия стала просматриваться в конце 2025 года при оформлении новых договоров, прежде всего тех, которые предполагают рассрочку или отсрочку платежа.</w:t>
      </w:r>
    </w:p>
    <w:p w14:paraId="3054132D" w14:textId="741A28F2" w:rsidR="005B043B" w:rsidRPr="003151AF" w:rsidRDefault="005B043B" w:rsidP="005B043B">
      <w:r w:rsidRPr="003151AF">
        <w:t xml:space="preserve">Как правило, страховые договоры заключаются на год, и кампания по их перезаключению часто носит сезонный характер. Как поясняет заместитель гендиректора страхового брокера </w:t>
      </w:r>
      <w:r w:rsidR="00F4712D">
        <w:t>«</w:t>
      </w:r>
      <w:r w:rsidRPr="003151AF">
        <w:t>Ремайнд</w:t>
      </w:r>
      <w:r w:rsidR="00F4712D">
        <w:t>»</w:t>
      </w:r>
      <w:r w:rsidRPr="003151AF">
        <w:t xml:space="preserve"> Сергей Бирюков, основной пик приходится на декабрь—январь.</w:t>
      </w:r>
    </w:p>
    <w:p w14:paraId="24707419" w14:textId="4C4C9D5B" w:rsidR="005B043B" w:rsidRPr="003151AF" w:rsidRDefault="005B043B" w:rsidP="005B043B">
      <w:r w:rsidRPr="003151AF">
        <w:t xml:space="preserve">Вице-президент по развитию корпоративных и партнерских продаж </w:t>
      </w:r>
      <w:r w:rsidR="00F4712D">
        <w:t>«</w:t>
      </w:r>
      <w:r w:rsidRPr="003151AF">
        <w:t>РЕСО-Гарантии</w:t>
      </w:r>
      <w:r w:rsidR="00F4712D">
        <w:t>»</w:t>
      </w:r>
      <w:r w:rsidRPr="003151AF">
        <w:t xml:space="preserve"> Владимир Саркисов отмечает, что снижение расходов клиентов на страхование связано в основном с крупными объектами и крупными грузовладельцами.</w:t>
      </w:r>
    </w:p>
    <w:p w14:paraId="0922B941" w14:textId="3626166D" w:rsidR="005B043B" w:rsidRPr="003151AF" w:rsidRDefault="005B043B" w:rsidP="005B043B">
      <w:r w:rsidRPr="003151AF">
        <w:t xml:space="preserve">Также сокращение программ связано с неактуальными для клиентов расширениями, которые они получили </w:t>
      </w:r>
      <w:r w:rsidR="00F4712D">
        <w:t>«</w:t>
      </w:r>
      <w:r w:rsidRPr="003151AF">
        <w:t>в наследство</w:t>
      </w:r>
      <w:r w:rsidR="00F4712D">
        <w:t>»</w:t>
      </w:r>
      <w:r w:rsidRPr="003151AF">
        <w:t xml:space="preserve"> от международных программ, отмечает заместитель директора по корпоративному страхованию и имущественному андеррайтингу </w:t>
      </w:r>
      <w:r w:rsidR="00F4712D">
        <w:t>«</w:t>
      </w:r>
      <w:r w:rsidRPr="003151AF">
        <w:t>АльфаСтрахования</w:t>
      </w:r>
      <w:r w:rsidR="00F4712D">
        <w:t>»</w:t>
      </w:r>
      <w:r w:rsidRPr="003151AF">
        <w:t xml:space="preserve"> Татьяна Лаврова.</w:t>
      </w:r>
    </w:p>
    <w:p w14:paraId="1429A1BF" w14:textId="78336EA0" w:rsidR="005B043B" w:rsidRPr="003151AF" w:rsidRDefault="005B043B" w:rsidP="005B043B">
      <w:r w:rsidRPr="003151AF">
        <w:t xml:space="preserve">Фактические клиенты страховщиков реагируют на меняющиеся условия страхования. </w:t>
      </w:r>
      <w:r w:rsidR="00F4712D">
        <w:t>«</w:t>
      </w:r>
      <w:r w:rsidRPr="003151AF">
        <w:t>Во многих случаях снижение продиктовано и поведением страховщиков, которые более не могут предлагать некоторые расширения покрытия в прежних объемах, поскольку ограничения заложены в облигаторных программах или внутренних андеррайтинговых политиках</w:t>
      </w:r>
      <w:r w:rsidR="00F4712D">
        <w:t>»</w:t>
      </w:r>
      <w:r w:rsidRPr="003151AF">
        <w:t xml:space="preserve">,— поясняет руководитель сектора по работе с корпоративными клиентами страхового брокера </w:t>
      </w:r>
      <w:r w:rsidR="00F4712D">
        <w:t>«</w:t>
      </w:r>
      <w:r w:rsidRPr="003151AF">
        <w:t>Нобилис</w:t>
      </w:r>
      <w:r w:rsidR="00F4712D">
        <w:t>»</w:t>
      </w:r>
      <w:r w:rsidRPr="003151AF">
        <w:t xml:space="preserve"> Елена Орлова. Кроме того, участники рынка обращают внимание на то, что в 2025 году в договорах по страхованию складов и товарных ценностей стала чаще встречаться оговорка Российской национальной перестраховочной компании (РНПК), ограничивающая покрытие непреднамеренных </w:t>
      </w:r>
      <w:r w:rsidRPr="003151AF">
        <w:lastRenderedPageBreak/>
        <w:t>действий сотрудников и исключающая события, наступившие в связи с несоблюдением норм пожарной безопасности (см. “Ъ” от 3 июля 2025 года).</w:t>
      </w:r>
    </w:p>
    <w:p w14:paraId="1C2ED988" w14:textId="77777777" w:rsidR="005B043B" w:rsidRPr="003151AF" w:rsidRDefault="005B043B" w:rsidP="005B043B">
      <w:r w:rsidRPr="003151AF">
        <w:t>В целом растет совокупный риск. По данным ЦБ, по итогам девяти месяцев 2025 года объем выплат в имущественном страховании юрлиц увеличился на 30%, до 164 млрд руб.</w:t>
      </w:r>
    </w:p>
    <w:p w14:paraId="4C5BF246" w14:textId="77777777" w:rsidR="005B043B" w:rsidRPr="003151AF" w:rsidRDefault="005B043B" w:rsidP="005B043B">
      <w:r w:rsidRPr="003151AF">
        <w:t>По итогам минувшего года РНПК ожидает рекордных выплат. За девять месяцев перестраховщик выплатил в качестве возмещений почти 47 млрд руб.</w:t>
      </w:r>
    </w:p>
    <w:p w14:paraId="7E6A4649" w14:textId="00E0C68C" w:rsidR="005B043B" w:rsidRPr="003151AF" w:rsidRDefault="00F4712D" w:rsidP="005B043B">
      <w:r>
        <w:t>«</w:t>
      </w:r>
      <w:r w:rsidR="005B043B" w:rsidRPr="003151AF">
        <w:t>Соответственно, страховые компании и РНПК должны на это реагировать, поднимая цены или ограничивая покрытие</w:t>
      </w:r>
      <w:r>
        <w:t>»</w:t>
      </w:r>
      <w:r w:rsidR="005B043B" w:rsidRPr="003151AF">
        <w:t>,— указывает совладелец страхового брокера Mains Сергей Худяков. В одной из крупных промышленных компаний отмечают повышение цен на страхование. По оценке финансового эксперта Андрея Бархоты, рост цены мог составить 10–15%, в некоторых случаях — до 25%.</w:t>
      </w:r>
    </w:p>
    <w:p w14:paraId="35E6AE2E" w14:textId="4E175D13" w:rsidR="00111D7C" w:rsidRPr="003151AF" w:rsidRDefault="005B043B" w:rsidP="005B043B">
      <w:r w:rsidRPr="003151AF">
        <w:t>Эта ситуация повышает конкуренцию за счет того, что клиент в поисках скидки может переходить от одного страховщика к другому, полагает профессор Финансового университета при правительстве РФ Александр Цыганов. В этой ситуации страховщики могут начать повышать комиссионное вознаграждение для агентов и брокеров либо установить зависимость уровня вознаграждения от сохранения или увеличения числа клиентов или страховой премии от них, отмечает он.</w:t>
      </w:r>
    </w:p>
    <w:p w14:paraId="2F98727F" w14:textId="419187CC" w:rsidR="000A79C8" w:rsidRPr="00A7298C" w:rsidRDefault="000A79C8" w:rsidP="000A79C8">
      <w:pPr>
        <w:pStyle w:val="2"/>
      </w:pPr>
      <w:bookmarkStart w:id="131" w:name="_Toc221256352"/>
      <w:r>
        <w:t>МК, 06.02.2026</w:t>
      </w:r>
      <w:r w:rsidRPr="00A7298C">
        <w:t xml:space="preserve">, </w:t>
      </w:r>
      <w:r>
        <w:t>Пляшите, вам конверт!</w:t>
      </w:r>
      <w:bookmarkEnd w:id="131"/>
    </w:p>
    <w:p w14:paraId="28031EC6" w14:textId="77777777" w:rsidR="000A79C8" w:rsidRDefault="000A79C8" w:rsidP="000A79C8">
      <w:pPr>
        <w:pStyle w:val="3"/>
      </w:pPr>
      <w:bookmarkStart w:id="132" w:name="_Toc221256353"/>
      <w:r>
        <w:t>Более 30% россиян готовы получать зарплату не по бухгалтерской ведомости, а в конвертах. К такому результату пришло исследование, проведенное одним из сервисов. Даже видавших виды аналитиков такой результат вводит в ступор. Ведь, судя по статотчетности, средние зарплаты в России растут – по данным ЦБ, реальная зарплата (то есть уже с учетом инфляции) граждан за минувшие три года выросла на 24,3%. Откуда же у наших сограждан такая тяга к «серым» схемам и уклонению от налогов?</w:t>
      </w:r>
      <w:bookmarkEnd w:id="132"/>
    </w:p>
    <w:p w14:paraId="1AC051D9" w14:textId="77777777" w:rsidR="000A79C8" w:rsidRDefault="000A79C8" w:rsidP="000A79C8">
      <w:r>
        <w:t>Со всех сторон слышится, что государство усиливает меры по борьбе с «серыми» схемами, ужесточает контроль за работодателями. А по некоторым оценкам, этих серых схем в 2025 году, по сравнению с 2024 годом, стало на 5% больше. На «конверты» чаще всего соглашаются мужчины – 35% опрошенных против 25% женщин.</w:t>
      </w:r>
    </w:p>
    <w:p w14:paraId="5F10A2FC" w14:textId="77777777" w:rsidR="000A79C8" w:rsidRDefault="000A79C8" w:rsidP="000A79C8">
      <w:r>
        <w:t>Как показывают результаты исследования, двумя руками за «конверты» выступают работники российского общепита: официанты, привыкшие к чаевым, маркетологи и продавцы. Там таких желающих - около 60%.</w:t>
      </w:r>
    </w:p>
    <w:p w14:paraId="1C497D62" w14:textId="77777777" w:rsidR="000A79C8" w:rsidRDefault="000A79C8" w:rsidP="000A79C8">
      <w:r>
        <w:t>Сознательных граждан, которые против такой формы расчета, набирается 40%. Их даже можно классифицировать. Это HR-менеджеры, бухгалтеры и экономисты. Им ли не знать, какой ущерб государству наносят «серые» схемы выплат? Как гражданин страны, такой человек имеет полное право на бесплатное медицинское обслуживание в больнице и поликлинике, на бесплатное получение школьного образования для детей. На налоги законопослушных граждан строятся и школы, и поликлиники, и прочая социальная инфраструктура.</w:t>
      </w:r>
    </w:p>
    <w:p w14:paraId="4A5BD84A" w14:textId="77777777" w:rsidR="000A79C8" w:rsidRDefault="000A79C8" w:rsidP="000A79C8">
      <w:r>
        <w:t xml:space="preserve">Однако эта хитрость на старости лет поклонникам «конвертов» может вернется бумерангом. Когда, при отсутствии официального трудового стажа и определенного </w:t>
      </w:r>
      <w:r>
        <w:lastRenderedPageBreak/>
        <w:t>количества пенсионных коэффициентов, государство ему начислит социальную пенсию – которая значительно ниже, чем страховая. А чтобы получать полноценную страховую, надо работать «в белую» и платить налоги... Но, возможно, человек, работающий на себя, действительно накапливает сбережения на старость и ни в чем больше не нуждается?</w:t>
      </w:r>
    </w:p>
    <w:p w14:paraId="408577DC" w14:textId="77777777" w:rsidR="000A79C8" w:rsidRDefault="000A79C8" w:rsidP="000A79C8">
      <w:r>
        <w:t>Доцент РЭУ им. Плеханова Людмила Иванова-Швец считает, что человеку даже с низкой зарплатой все равно выгоднее работать «в белую».</w:t>
      </w:r>
    </w:p>
    <w:p w14:paraId="5B53F8C1" w14:textId="77777777" w:rsidR="000A79C8" w:rsidRDefault="000A79C8" w:rsidP="000A79C8">
      <w:r>
        <w:t>- Чтобы получить по старости страховую пенсию, нужно иметь не менее 15 лет трудового стажа и 30 пенсионных коэффициентов, - поясняет она, - Даже если при низкой зарплате за год в «копилку» начисляется только один пенсионный коэффициент, нужно иметь 30 лет трудового стажа. Сейчас мужчины выходят на пенсию в 65 лет, а женщины в 60. 30 лет стажа - это абсолютно нормальная цифра. При этом у человека есть гарантия, что он вовремя уйдет на заслуженный отдых и что страховые выплаты будут выше, чем социальные. Потому что по закону они индексируются не ниже уровня годовой инфляции, чего не скажешь о социальной пенсии. Кроме того, социальная пенсия выплачивается на 5 лет позже – мужчинам с 70 лет, а женщинам с 65. К тому же официальная зарплата дает гражданину возможность брать кредиты, пользоваться социальными льготами. «Белая» зарплата в любом случае дает человеку преимущества.</w:t>
      </w:r>
    </w:p>
    <w:p w14:paraId="3F7AE90B" w14:textId="77777777" w:rsidR="000A79C8" w:rsidRDefault="000A79C8" w:rsidP="000A79C8">
      <w:r>
        <w:t>- Чем же тогда объяснить желание немалого числа людей работать, не оформляя трудового договора?</w:t>
      </w:r>
    </w:p>
    <w:p w14:paraId="694B182C" w14:textId="77777777" w:rsidR="000A79C8" w:rsidRDefault="000A79C8" w:rsidP="000A79C8">
      <w:r>
        <w:t>- Это «улица» с двусторонним движением. Есть работодатели, которые уклоняются от уплаты налогов и не берут сотрудников в штат. Есть и работники, не желающие показывать свои реальные доходы. По разным причинам - например, при удержаниях с зарплаты по выплате алиментов или возмещении ущерба. Они уходят «в тень» или на минимальный размер оплаты труда.</w:t>
      </w:r>
    </w:p>
    <w:p w14:paraId="00EB2D46" w14:textId="77777777" w:rsidR="000A79C8" w:rsidRDefault="000A79C8" w:rsidP="000A79C8">
      <w:r>
        <w:t>В этой ситуации не так все просто и не все зависит от рядового работника. В России немало городов, где находится одно крупное градообразующее предприятие. Если работодатель предлагает человеку зарплату «в конверте», то, сами понимаете, деваться ему некуда, он вынужден соглашаться на такие условия. Выбор невелик: или получать деньги в конверте, теряя надежду на страховую пенсию, или остаться без денег и кормиться со своего огорода.</w:t>
      </w:r>
    </w:p>
    <w:p w14:paraId="59348F60" w14:textId="77777777" w:rsidR="000A79C8" w:rsidRDefault="000A79C8" w:rsidP="000A79C8">
      <w:r>
        <w:t>- Сколько экономит на неуплате налогов работодатель?</w:t>
      </w:r>
    </w:p>
    <w:p w14:paraId="506D3183" w14:textId="77777777" w:rsidR="000A79C8" w:rsidRDefault="000A79C8" w:rsidP="000A79C8">
      <w:r>
        <w:t>- Порядка 30%, которые он не вносит в Социальный фонд в качестве страховых взносов за своего работника. И 13% подоходного налога его работник также оставляет в своем кармане. Но еще раз подчеркнем: сегодня он получит чуть больше, сэкономив на налогах, но это не спасет его от бедности при выходе на пенсию. Тем не менее государство теряет миллиарды рублей на «серых» схемах.</w:t>
      </w:r>
    </w:p>
    <w:p w14:paraId="36194768" w14:textId="08115984" w:rsidR="005B043B" w:rsidRPr="00A7298C" w:rsidRDefault="000A79C8" w:rsidP="000A79C8">
      <w:r>
        <w:t>Владимир Чуприн</w:t>
      </w:r>
    </w:p>
    <w:p w14:paraId="62A8375B" w14:textId="54F2E2E1" w:rsidR="0028783F" w:rsidRPr="0028783F" w:rsidRDefault="0028783F" w:rsidP="0028783F">
      <w:pPr>
        <w:pStyle w:val="2"/>
      </w:pPr>
      <w:bookmarkStart w:id="133" w:name="_Toc221256354"/>
      <w:r>
        <w:lastRenderedPageBreak/>
        <w:t>Известия, 06.02.2026</w:t>
      </w:r>
      <w:r w:rsidRPr="0028783F">
        <w:t xml:space="preserve">, </w:t>
      </w:r>
      <w:r>
        <w:t>Бой тени: зарплату в конвертах получают около 8 млн россиян</w:t>
      </w:r>
      <w:bookmarkEnd w:id="133"/>
    </w:p>
    <w:p w14:paraId="4213C4A6" w14:textId="77777777" w:rsidR="0028783F" w:rsidRDefault="0028783F" w:rsidP="0028783F">
      <w:pPr>
        <w:pStyle w:val="3"/>
      </w:pPr>
      <w:bookmarkStart w:id="134" w:name="_Toc221256355"/>
      <w:r>
        <w:t>Около 8 млн россиян работают неофициально, согласно оценке опрошенных «Известиями» аналитиков. Причем эта цифра может расти на фоне дефицита кадров, спроса на подработки и корректировки налоговой системы. Хотя власти ужесточили контроль за серым сектором. В 2025 году из тени вывели почти 1 млн человек, сообщили в Роструде. Это на 20% больше, чем годом ранее. Какие риски скрыты в нелегальной занятости для граждан и экономики в целом - в материале «Известий».</w:t>
      </w:r>
      <w:bookmarkEnd w:id="134"/>
    </w:p>
    <w:p w14:paraId="0B6BFB09" w14:textId="77777777" w:rsidR="0028783F" w:rsidRDefault="0028783F" w:rsidP="0028783F">
      <w:r>
        <w:t>Сколько россиян работают неофициально</w:t>
      </w:r>
    </w:p>
    <w:p w14:paraId="488A3CDE" w14:textId="77777777" w:rsidR="0028783F" w:rsidRDefault="0028783F" w:rsidP="0028783F">
      <w:r>
        <w:t>В 2025-м власти вывели из теневой занятости 976 тыс. человек, рассказали «Известиям» в Роструде. Это на 20% больше, чем в предыдущем году, - тогда удалось легализовать 810 тыс. человек.</w:t>
      </w:r>
    </w:p>
    <w:p w14:paraId="1D1AAD33" w14:textId="77777777" w:rsidR="0028783F" w:rsidRDefault="0028783F" w:rsidP="0028783F">
      <w:r>
        <w:t>Однако количество россиян, которые получают зарплату в конвертах, всё еще огромно. В прошлом году глава Минтруда Антон Котяков сообщил, что потенциальная численность граждан, занятых в теневом секторе экономики, составляет примерно 5 млн человек.</w:t>
      </w:r>
    </w:p>
    <w:p w14:paraId="23735160" w14:textId="77777777" w:rsidR="0028783F" w:rsidRDefault="0028783F" w:rsidP="0028783F">
      <w:r>
        <w:t>По данным Росстата, в 2024 году в нелегальном секторе трудилось около 15 млн. Одним из критериев такой занятости считается отсутствие у работодателя госрегистрации в качестве юрлица. То есть эта совокупная цифра включает не только работающих без официального оформления трудовых отношений, но и самозанятых, индивидуальных предпринимателей без регистрации ИП и их сотрудников.</w:t>
      </w:r>
    </w:p>
    <w:p w14:paraId="1A058D2B" w14:textId="77777777" w:rsidR="0028783F" w:rsidRDefault="0028783F" w:rsidP="0028783F">
      <w:r>
        <w:t>Реальные цифры занятых в сером секторе могут быть выше официальных, так как оценки сильно разнятся в зависимости от выборки и методологии подсчета, подчеркнул финансовый советник и основатель Rodin.Capital Алексей Родин.</w:t>
      </w:r>
    </w:p>
    <w:p w14:paraId="06505038" w14:textId="77777777" w:rsidR="0028783F" w:rsidRDefault="0028783F" w:rsidP="0028783F">
      <w:r>
        <w:t>В негативном сценарии число нелегальных сотрудников достигает 8-9 млн граждан, оценил он. Схожие цифры - 8-10 млн человек привел управляющий партнер HR агентства А2 Алексей Чихачев.</w:t>
      </w:r>
    </w:p>
    <w:p w14:paraId="522226EB" w14:textId="77777777" w:rsidR="0028783F" w:rsidRDefault="0028783F" w:rsidP="0028783F">
      <w:r>
        <w:t>По мнению эксперта в сфере корпоративного управления и подготовки кадров, заместителя председателя совета директоров «Сибирского делового союза» Анастасии Горелкиной, число получающих зарплату в конверте существенно ниже - около 5,5-6 млн человек. Но в эту статистику не попадают те, кто получает часть зарплаты в конверте при официальном трудоустройстве. Таких, по разным оценкам, может быть еще несколько миллионов, уточнила эксперт.</w:t>
      </w:r>
    </w:p>
    <w:p w14:paraId="033BF684" w14:textId="77777777" w:rsidR="0028783F" w:rsidRDefault="0028783F" w:rsidP="0028783F">
      <w:r>
        <w:t>Почему все больше сотрудников выходят из тени</w:t>
      </w:r>
    </w:p>
    <w:p w14:paraId="2E6CE412" w14:textId="77777777" w:rsidR="0028783F" w:rsidRDefault="0028783F" w:rsidP="0028783F">
      <w:r>
        <w:t>Власти сейчас активно борются с теневой занятостью и ужесточают контроль. Во всех регионах созданы межведомственные комиссии по противодействию нелегальному сектору. В их состав входят представители разных муниципальных, региональных и федеральных органов власти, в том числе Роструда, ФНС, СФР и других.</w:t>
      </w:r>
    </w:p>
    <w:p w14:paraId="2FF24DB8" w14:textId="77777777" w:rsidR="0028783F" w:rsidRDefault="0028783F" w:rsidP="0028783F">
      <w:r>
        <w:t xml:space="preserve">Основные задачи комиссий - выявлять случаи неофициального трудоустройства и принимать меры для легализации работников через оформление трудовых договоров. Это дает сотруднику больше социальных и трудовых гарантий, например, право на </w:t>
      </w:r>
      <w:r>
        <w:lastRenderedPageBreak/>
        <w:t>оплачиваемый отпуск, пояснили в Роструде. Также проводятся консультации с компаниями и гражданами, добавили там.</w:t>
      </w:r>
    </w:p>
    <w:p w14:paraId="7D9C5FD6" w14:textId="77777777" w:rsidR="0028783F" w:rsidRDefault="0028783F" w:rsidP="0028783F">
      <w:r>
        <w:t>У государства стало больше инструментов наведения порядка: усилились межведомственные механизмы и риск-ориентированный контроль, формируется институт публичного давления на недобросовестных работодателей - вплоть до профильных реестров, рассказал Алексей Чихачев.</w:t>
      </w:r>
    </w:p>
    <w:p w14:paraId="73158655" w14:textId="77777777" w:rsidR="0028783F" w:rsidRDefault="0028783F" w:rsidP="0028783F">
      <w:r>
        <w:t>Кроме того, из-за дефицита кадров компании всё чаще делают ставку на их удержание и свою устойчивость - оформление по-белому и гарантии становятся частью конкурентного пакета, а схемы с подменой трудовых отношений ГПХ или самозанятостью рассматриваются как избыточный регуляторный риск, отметил эксперт.</w:t>
      </w:r>
    </w:p>
    <w:p w14:paraId="1BCF52CF" w14:textId="77777777" w:rsidR="0028783F" w:rsidRDefault="0028783F" w:rsidP="0028783F">
      <w:r>
        <w:t>Анализ больших данных (соотношение зарплат по отраслям и регионам, расходы граждан, отчетность НКО) позволяет эффективнее выявлять серые схемы, заявила основатель ФармаМедикал Рекрутмент Анастасия Малахова. Неформальный найм становится источником крупных финансовых и репутационных рисков, что подталкивает к выходу из тени, добавила она.</w:t>
      </w:r>
    </w:p>
    <w:p w14:paraId="0A4DFCA9" w14:textId="77777777" w:rsidR="0028783F" w:rsidRDefault="0028783F" w:rsidP="0028783F">
      <w:r>
        <w:t>Как ранее писали «Известия», уже свыше 650 компаний попали в реестр недобросовестных работодателей. Для бизнеса присутствие в списке означает повышенное внимание проверяющих органов, риск штрафов и потерю доступа к господдержке.</w:t>
      </w:r>
    </w:p>
    <w:p w14:paraId="6CE2A334" w14:textId="77777777" w:rsidR="0028783F" w:rsidRDefault="0028783F" w:rsidP="0028783F">
      <w:r>
        <w:t>Экономика всё быстрее переходит на безналичные платежи и цифру, и это хорошо заметно не по отчетам, а по обычной жизни, отметил основатель агентства по управлению рисками «Секвойя Групп» и председатель комитета по страхованию Ассоциации экспортеров и импортеров Максим Гмыря.</w:t>
      </w:r>
    </w:p>
    <w:p w14:paraId="4D9BEA7D" w14:textId="77777777" w:rsidR="0028783F" w:rsidRDefault="0028783F" w:rsidP="0028783F">
      <w:r>
        <w:t>- Для людей младше 40 лет наличные уже не выступают привычным инструментом - многие в принципе не оперируют ими регулярно. По мере смены поколений сама логика конвертных выплат начинает выглядеть архаичной, - уточнил эксперт.</w:t>
      </w:r>
    </w:p>
    <w:p w14:paraId="717FAD20" w14:textId="77777777" w:rsidR="0028783F" w:rsidRDefault="0028783F" w:rsidP="0028783F">
      <w:r>
        <w:t>Чем опасна нелегальная занятость для людей и экономики</w:t>
      </w:r>
    </w:p>
    <w:p w14:paraId="4A219E29" w14:textId="77777777" w:rsidR="0028783F" w:rsidRDefault="0028783F" w:rsidP="0028783F">
      <w:r>
        <w:t>Часть россиян соглашается на зарплату в конверте из-за краткосрочной выгоды (больше денег на руки), недоверия к институтам, долговых обязательств и банальной нехватки альтернатив на локальном рынке труда, пояснил Алексей Чихачев.</w:t>
      </w:r>
    </w:p>
    <w:p w14:paraId="28A0AB0F" w14:textId="77777777" w:rsidR="0028783F" w:rsidRDefault="0028783F" w:rsidP="0028783F">
      <w:r>
        <w:t>Более того, в условиях дефицита кадров одним из основных трендов рынка труда прошлого и начала этого годов стал рост интереса россиян к подработке, писали ранее «Известия». Соискатели частичной занятости тоже иногда соглашаются на зарплату в конвертах, особенно если устраиваются без ведома основного работодателя.</w:t>
      </w:r>
    </w:p>
    <w:p w14:paraId="36CF31B2" w14:textId="77777777" w:rsidR="0028783F" w:rsidRDefault="0028783F" w:rsidP="0028783F">
      <w:r>
        <w:t>Однако из-за нелегальной работы люди становятся юридически уязвимыми: практически невозможно защитить свои права в случае незаконного увольнения, невыплаты или задержки зарплаты, произвола работодателя, отметила основатель СФЕМаркетинг Экселленс Академия Наталия Каширина.</w:t>
      </w:r>
    </w:p>
    <w:p w14:paraId="45B24BEF" w14:textId="77777777" w:rsidR="0028783F" w:rsidRDefault="0028783F" w:rsidP="0028783F">
      <w:r>
        <w:t>Работа в сером секторе означает потерю больничных, декретных, страховых выплат, пенсионного стажа, с ней сложнее подтверждать доход, получать кредиты и ипотеку, указал Алексей Чихачев. Для экономики это грозит недобором налогов и взносов, искажением конкуренции и снижением качества занятости, заключил эксперт.</w:t>
      </w:r>
    </w:p>
    <w:p w14:paraId="06F59335" w14:textId="77777777" w:rsidR="0028783F" w:rsidRDefault="0028783F" w:rsidP="0028783F">
      <w:r>
        <w:lastRenderedPageBreak/>
        <w:t>Теневой сектор ведет к прямым потерям бюджета, он стоит до 10% ВВП ежегодно, уточнила Анастасия Горелкина. Также, по ее словам, государство не может нормально планировать социальные программы, когда миллионы граждан выпадают из системы налогообложения.</w:t>
      </w:r>
    </w:p>
    <w:p w14:paraId="161D00A5" w14:textId="77777777" w:rsidR="0028783F" w:rsidRDefault="0028783F" w:rsidP="0028783F">
      <w:r>
        <w:t>Изменение фискальной нагрузки, заметное увеличение МРОТ и отмена льготных страховых взносов для МСП будут осложнять дальнейшее обеление экономики, полагает аналитик Института комплексных стратегических исследований Елена Киселева. Как отметил Алексей Родин, предпосылок для резкого роста нелегальной занятости нет, однако небольшой бизнес во избежание лишней нагрузки, в том числе документальной, будет удерживать этот показатель.</w:t>
      </w:r>
    </w:p>
    <w:p w14:paraId="71AE69BE" w14:textId="77777777" w:rsidR="0028783F" w:rsidRDefault="0028783F" w:rsidP="0028783F">
      <w:r>
        <w:t>В то же время общее движение идет в сторону прозрачности, уверен Максим Гмыря. При этом для сокращения теневого сектора требуется не только контроль, считает заявила Анастасия Малахова. Следует создать дополнительные экономические условия для того, чтобы легальность была выгодна всем участникам рынка труда.</w:t>
      </w:r>
    </w:p>
    <w:p w14:paraId="1FB31594" w14:textId="2E2E2B5D" w:rsidR="0028783F" w:rsidRPr="0028783F" w:rsidRDefault="0028783F" w:rsidP="0028783F">
      <w:hyperlink r:id="rId43" w:history="1">
        <w:r w:rsidRPr="009826AC">
          <w:rPr>
            <w:rStyle w:val="a3"/>
          </w:rPr>
          <w:t>https://iz.ru/2037789/mariia-stroiteleva/boj-teni-zarplatu-v-konvertah-poluchayut-okolo-8-mln-rossiyan</w:t>
        </w:r>
      </w:hyperlink>
      <w:r w:rsidRPr="0028783F">
        <w:t xml:space="preserve"> </w:t>
      </w:r>
    </w:p>
    <w:p w14:paraId="4B746A7B" w14:textId="51B8958E" w:rsidR="00DB7A77" w:rsidRPr="00DB7A77" w:rsidRDefault="00DB7A77" w:rsidP="00DB7A77">
      <w:pPr>
        <w:pStyle w:val="2"/>
      </w:pPr>
      <w:bookmarkStart w:id="135" w:name="_Toc221256356"/>
      <w:r>
        <w:t>Труд, 06.02.2026</w:t>
      </w:r>
      <w:r w:rsidRPr="00DB7A77">
        <w:t xml:space="preserve">, </w:t>
      </w:r>
      <w:r>
        <w:t>Как догнать свою зарплату</w:t>
      </w:r>
      <w:bookmarkEnd w:id="135"/>
    </w:p>
    <w:p w14:paraId="519FF842" w14:textId="77777777" w:rsidR="00DB7A77" w:rsidRDefault="00DB7A77" w:rsidP="00DB7A77">
      <w:pPr>
        <w:pStyle w:val="3"/>
      </w:pPr>
      <w:bookmarkStart w:id="136" w:name="_Toc221256357"/>
      <w:r>
        <w:t>Падение экономического роста ощутимо бьет по карману. По данным Минтруда, количество россиян, переведенных на неполный рабочий день или неделю, превышает 250 тысяч человек. А Росстат сообщил: просроченная задолженность по зарплатам на конец декабря превысила 2 млрд рублей - в 2,3 раза больше, чем годом раньше. Основная причина - отсутствие у предприятий средств. То есть люди работают, а им не платят.</w:t>
      </w:r>
      <w:bookmarkEnd w:id="136"/>
    </w:p>
    <w:p w14:paraId="0103D751" w14:textId="77777777" w:rsidR="00DB7A77" w:rsidRDefault="00DB7A77" w:rsidP="00DB7A77">
      <w:r>
        <w:t>Самыми злостными должниками перед работниками статистика называет строителей: на них приходится почти четверть общей задолженности. При этом одного лишь построенного за прошлый год, но не проданного жилья в стране числится 68%, или 78 млн кв. метров. Казалось бы, сбрось цену немного - и проблема будет решена. Но вместо этого в первом полугодии 2025-го квартиры в новостройках подорожали на 17,9% год к году, и средняя стоимость каждой выросла до 9,7 млн. А у 95% россиян на банковских вкладах лежит меньше 1 млн рублей. То есть даже на оплату первого взноса по ипотеке мало кому хватит.</w:t>
      </w:r>
    </w:p>
    <w:p w14:paraId="0B680204" w14:textId="77777777" w:rsidR="00DB7A77" w:rsidRDefault="00DB7A77" w:rsidP="00DB7A77">
      <w:r>
        <w:t>Застройщики утверждают, что снижению цен на новостройки мешает "проектное финансирование". Деньги на строительство и продвижение проекта выдает банк, и при высокой ключевой ставке дорожает не только ипотека, но и кредитование, отсюда и возросшие расходы. А к этому добавьте рост себестоимости строительства: цены на материалы ползут вверх, сохраняется нехватка трудовых ресурсов. То есть без специальных мер со стороны правительства снижения цен на дома и квартиры в стране не ожидается.</w:t>
      </w:r>
    </w:p>
    <w:p w14:paraId="302200CA" w14:textId="77777777" w:rsidR="00DB7A77" w:rsidRDefault="00DB7A77" w:rsidP="00DB7A77">
      <w:r>
        <w:t>Но немногим лучше ситуация в здравоохранении и социальных услугах, где долги по зарплате составляют 16,6%, или 330 млн рублей (в переводе на оклады врачей это 2,5 тысячи человек, оставшихся без денег, а если на медсестер - около 5 тысяч). В образовании без зарплат остались почти 3,5 тысячи педагогов, и это далеко не самые богатые граждане России.</w:t>
      </w:r>
    </w:p>
    <w:p w14:paraId="2385003E" w14:textId="77777777" w:rsidR="00DB7A77" w:rsidRDefault="00DB7A77" w:rsidP="00DB7A77">
      <w:r>
        <w:lastRenderedPageBreak/>
        <w:t>По закону это как минимум наказуемо. Формально никакие причины не освобождают работодателя от обязанности выплатить компенсацию сотруднику за просрочку обязательных выплат. Но практика показывает: для восстановления справедливости работнику приходится обращаться в суд, терять время, чтобы получить по ставке Центробанка всего лишь около 130 рублей за каждый день просрочки. Оно того стоит?</w:t>
      </w:r>
    </w:p>
    <w:p w14:paraId="406704DB" w14:textId="77777777" w:rsidR="00DB7A77" w:rsidRDefault="00DB7A77" w:rsidP="00DB7A77">
      <w:r>
        <w:t>Теоретически можно попробовать добиться компенсации за моральный вред. Но реальная практика показывает, что возмещение морального вреда в нашей стране является чем-то абстрактным и почти недоказуемым. Хотя, в соответствии с постановлениями пленума Верховного суда РФ от 17.03.2004, Фемида должна удовлетворять требование лица, подвергшегося дискриминации в сфере труда, "исходя из конкретных обстоятельств каждого дела с учетом объема и характера причиненных работнику нравственных или физических страданий, степени вины работодателя, иных заслуживающих внимания обстоятельств, а также требований разумности и справедливости".</w:t>
      </w:r>
    </w:p>
    <w:p w14:paraId="4B321BD7" w14:textId="77777777" w:rsidR="00DB7A77" w:rsidRDefault="00DB7A77" w:rsidP="00DB7A77">
      <w:r>
        <w:t>Но реальных примеров признания разумным и справедливым суммы, на которую можно безбедно жить без зарплаты, судебная практика пока не знает. Увы...</w:t>
      </w:r>
    </w:p>
    <w:p w14:paraId="6AFCEEDB" w14:textId="0B0ECD3F" w:rsidR="00CA360B" w:rsidRPr="00DB7A77" w:rsidRDefault="00DB7A77" w:rsidP="00DB7A77">
      <w:hyperlink r:id="rId44" w:history="1">
        <w:r w:rsidRPr="009826AC">
          <w:rPr>
            <w:rStyle w:val="a3"/>
          </w:rPr>
          <w:t>https://www.trud.ru/article/06-02-2026/1779121_kak_dognat_svoju_zarplatu.html</w:t>
        </w:r>
      </w:hyperlink>
      <w:r w:rsidRPr="00DB7A77">
        <w:t xml:space="preserve"> </w:t>
      </w:r>
    </w:p>
    <w:p w14:paraId="2D0FD41B" w14:textId="77777777" w:rsidR="00DB7A77" w:rsidRPr="002745F7" w:rsidRDefault="00DB7A77" w:rsidP="00DB7A77">
      <w:pPr>
        <w:pStyle w:val="2"/>
      </w:pPr>
      <w:bookmarkStart w:id="137" w:name="_Toc221256358"/>
      <w:r w:rsidRPr="002745F7">
        <w:t>ТАСС, 05.02.2026, Шохин прогнозирует инфляцию в России выше 4% по итогам года</w:t>
      </w:r>
      <w:bookmarkEnd w:id="137"/>
    </w:p>
    <w:p w14:paraId="5348E7B3" w14:textId="77777777" w:rsidR="00DB7A77" w:rsidRPr="002745F7" w:rsidRDefault="00DB7A77" w:rsidP="00DB7A77">
      <w:pPr>
        <w:pStyle w:val="3"/>
      </w:pPr>
      <w:bookmarkStart w:id="138" w:name="_Toc221256359"/>
      <w:r w:rsidRPr="002745F7">
        <w:t>Инфляция в России по итогам текущего года окажется выше таргета в 4%, ряд проинфляционных факторов пока не будут ослабевать. Об этом заявил журналистам глава Российского союза промышленников и предпринимателей (РСПП) Александр Шохин.</w:t>
      </w:r>
      <w:bookmarkEnd w:id="138"/>
    </w:p>
    <w:p w14:paraId="2EED9A57" w14:textId="77777777" w:rsidR="00DB7A77" w:rsidRPr="002745F7" w:rsidRDefault="00DB7A77" w:rsidP="00DB7A77">
      <w:r w:rsidRPr="002745F7">
        <w:t>"Во-первых, конечно, сам скачок уже произошел в начале года, но тем не менее, и проинфляционные факторы, связанные, в частности, с теми же тарифами и так далее, они не будут ослабевать. Поэтому рассчитывать на то, что к концу года 4% будет инфляция, наверное, вряд ли можно", - сказал он.</w:t>
      </w:r>
    </w:p>
    <w:p w14:paraId="6C46CD0D" w14:textId="77777777" w:rsidR="00DB7A77" w:rsidRPr="002745F7" w:rsidRDefault="00DB7A77" w:rsidP="00DB7A77">
      <w:r w:rsidRPr="002745F7">
        <w:t>По словам Шохина, РСПП прогнозировал проинфляционный импульс повышения НДС в первом квартале. Он напомнил, что на инфляцию также будет влиять рост тарифов во второй половине года.</w:t>
      </w:r>
    </w:p>
    <w:p w14:paraId="73355691" w14:textId="77777777" w:rsidR="00DB7A77" w:rsidRPr="002745F7" w:rsidRDefault="00DB7A77" w:rsidP="00DB7A77">
      <w:r w:rsidRPr="002745F7">
        <w:t>"И уже на совещании с правительством Владимир Владимирович (президент РФ Владимир Путин) более аккуратно сформулировал таргет по инфляции - чуть выше 4%. Кстати, и Центральный банк тоже считает, что цель в 4% надо удерживать, а не только коснуться. Поэтому вопрос не только в том, какой уровень цен будет на конец года, но и как долго его будет можно удержать. И будет ли это постоянным", - добавил глава РСПП.</w:t>
      </w:r>
    </w:p>
    <w:p w14:paraId="6046F9A0" w14:textId="77777777" w:rsidR="00DB7A77" w:rsidRPr="002745F7" w:rsidRDefault="00DB7A77" w:rsidP="00DB7A77">
      <w:hyperlink r:id="rId45" w:history="1">
        <w:r w:rsidRPr="009826AC">
          <w:rPr>
            <w:rStyle w:val="a3"/>
            <w:lang w:val="en-US"/>
          </w:rPr>
          <w:t>https</w:t>
        </w:r>
        <w:r w:rsidRPr="002745F7">
          <w:rPr>
            <w:rStyle w:val="a3"/>
          </w:rPr>
          <w:t>://</w:t>
        </w:r>
        <w:r w:rsidRPr="009826AC">
          <w:rPr>
            <w:rStyle w:val="a3"/>
            <w:lang w:val="en-US"/>
          </w:rPr>
          <w:t>tass</w:t>
        </w:r>
        <w:r w:rsidRPr="002745F7">
          <w:rPr>
            <w:rStyle w:val="a3"/>
          </w:rPr>
          <w:t>.</w:t>
        </w:r>
        <w:r w:rsidRPr="009826AC">
          <w:rPr>
            <w:rStyle w:val="a3"/>
            <w:lang w:val="en-US"/>
          </w:rPr>
          <w:t>ru</w:t>
        </w:r>
        <w:r w:rsidRPr="002745F7">
          <w:rPr>
            <w:rStyle w:val="a3"/>
          </w:rPr>
          <w:t>/</w:t>
        </w:r>
        <w:r w:rsidRPr="009826AC">
          <w:rPr>
            <w:rStyle w:val="a3"/>
            <w:lang w:val="en-US"/>
          </w:rPr>
          <w:t>ekonomika</w:t>
        </w:r>
        <w:r w:rsidRPr="002745F7">
          <w:rPr>
            <w:rStyle w:val="a3"/>
          </w:rPr>
          <w:t>/26354579</w:t>
        </w:r>
      </w:hyperlink>
      <w:r w:rsidRPr="002745F7">
        <w:t xml:space="preserve"> </w:t>
      </w:r>
    </w:p>
    <w:p w14:paraId="78B06BDC" w14:textId="77777777" w:rsidR="005B4863" w:rsidRPr="006935EA" w:rsidRDefault="005B4863" w:rsidP="005B4863">
      <w:pPr>
        <w:pStyle w:val="2"/>
      </w:pPr>
      <w:bookmarkStart w:id="139" w:name="_Toc221256360"/>
      <w:r>
        <w:lastRenderedPageBreak/>
        <w:t>Retail.Ru, 06.02.2026</w:t>
      </w:r>
      <w:r w:rsidRPr="006935EA">
        <w:t xml:space="preserve">, </w:t>
      </w:r>
      <w:r>
        <w:t>Тренд на IPO: стоит ли выходить в ситуации экономической неопределенности</w:t>
      </w:r>
      <w:bookmarkEnd w:id="139"/>
    </w:p>
    <w:p w14:paraId="2326DF25" w14:textId="77777777" w:rsidR="005B4863" w:rsidRDefault="005B4863" w:rsidP="005B4863">
      <w:pPr>
        <w:pStyle w:val="3"/>
      </w:pPr>
      <w:bookmarkStart w:id="140" w:name="_Toc221256361"/>
      <w:r>
        <w:t>Похоже, на рынке IPO в России намечается оживление. Несмотря на то что с октября 2024 по март 2025 года не было ни одного размещения, так как компании ждали улучшения ситуации, и сейчас риск охлаждения экономики остается высоким, а деловая активность и потребительский спрос продолжают снижение, ряд компаний, в том числе из ритейла и ИТ, в 2026 году рассматривают выход на публичный рынок. Retail.ru попросил прокомментировать ситуацию экспертов компаний INFOLine, Aspring Capital и «М.Видео» и пояснить, на чем могут быть основаны позитивные ожидания новых публичных компаний.</w:t>
      </w:r>
      <w:bookmarkEnd w:id="140"/>
    </w:p>
    <w:p w14:paraId="254B4A76" w14:textId="77777777" w:rsidR="005B4863" w:rsidRDefault="005B4863" w:rsidP="005B4863">
      <w:r>
        <w:t>В 2026 году ритейлер «ВинЛаб» планирует сделать первичное публичное размещение акций. Также на IPO собираются выйти ИТ-разработчики «Нанософт» и «РТК-ЦОД», производитель фармацевтических препаратов «Биннофарм Групп», провайдер кибербезопасности «Солар» и несколько крупных государственных компаний, в том числе РЖД и «Почта России». Группа «М.Видео», вышедшая на IPO в 2007 году, в этом году планирует провести дополнительную эмиссию.</w:t>
      </w:r>
    </w:p>
    <w:p w14:paraId="5474574D" w14:textId="77777777" w:rsidR="005B4863" w:rsidRDefault="005B4863" w:rsidP="005B4863">
      <w:r>
        <w:t>При этом акции 70% компаний, вышедших на IPO в 2024 и 2025 годах, существенно упали в цене, в том числе из-за негативного влияния нестабильной геополитической обстановки, высокой инфляции и жесткой денежно-кредитной политики Центробанка.</w:t>
      </w:r>
    </w:p>
    <w:p w14:paraId="0E45F4ED" w14:textId="77777777" w:rsidR="005B4863" w:rsidRDefault="005B4863" w:rsidP="005B4863">
      <w:r>
        <w:t>В ситуации экономической неопределенности инвесторы стараются избегать рисковых активов, к которым как раз и относятся новые публичные компании.</w:t>
      </w:r>
    </w:p>
    <w:p w14:paraId="2CD1D44F" w14:textId="77777777" w:rsidR="005B4863" w:rsidRDefault="005B4863" w:rsidP="005B4863">
      <w:r>
        <w:t>Эффект отложенных размещений</w:t>
      </w:r>
    </w:p>
    <w:p w14:paraId="08CA949F" w14:textId="77777777" w:rsidR="005B4863" w:rsidRDefault="005B4863" w:rsidP="005B4863">
      <w:r>
        <w:t>Но в текущем году тренд может измениться, так как ЦБ начинает смягчать денежно-кредитные условия. По оценкам экспертов, в 2026 году ключевая ставка снизится до 12-13%, в 2027 году - до 9%, что позитивно отразится на деловой активности и рынке акций. Возможно, снижение ключевой ставки станет главным драйвером активизации отложенных размещений и привлекательность акций вырастет в сравнении с консервативными инструментами.</w:t>
      </w:r>
    </w:p>
    <w:p w14:paraId="5EB45AE5" w14:textId="77777777" w:rsidR="005B4863" w:rsidRDefault="005B4863" w:rsidP="005B4863">
      <w:r>
        <w:t>Степан Горбунов. Фото: Aspring Capital</w:t>
      </w:r>
    </w:p>
    <w:p w14:paraId="480FF9CD" w14:textId="77777777" w:rsidR="005B4863" w:rsidRDefault="005B4863" w:rsidP="005B4863">
      <w:r>
        <w:t>«Ряд компаний по-прежнему рассматривают для себя выход на публичный рынок, - рассказывает Степан Горбунов, менеджер проектов инвестиционно-банковской группы Aspring Capital. - Многие компании уже технически готовы к IPO и ждут благоприятной рыночной конъюнктуры, которая может сформироваться при изменении геополитики и по мере снижения ключевой ставки. Новым трендом ближайших лет может стать волна IPO со стороны госкомпаний. Эти компании более крупные, устойчивые и сформированные, что подогревает интерес со стороны институциональных инвесторов в лице крупных УК и НПФ. Этот тренд во многом сформирован на основе указа Президента по увеличению капитализации фондового рынка до 66% к 2030 году. В 2025 году мы уже видели успешный пример выхода госкомпании на IPO в лице «Дом.рф», собравшем рекордный объем выпуска в 25 млрд рублей. Учитывая ограниченный спрос и низкие уровни оценок на публичном рынке, возможно, эмитентам стоит отложить IPO для более благоприятной конъюнктуры».</w:t>
      </w:r>
    </w:p>
    <w:p w14:paraId="27EF1BEB" w14:textId="77777777" w:rsidR="005B4863" w:rsidRDefault="005B4863" w:rsidP="005B4863">
      <w:r>
        <w:lastRenderedPageBreak/>
        <w:t>Как пояснила пресс-служба компании «М.Видео», в ситуации, когда традиционное долговое финансирование становится менее доступным на фоне высокой ключевой ставки, компании, в том числе ритейлеры, закономерно обращаются к альтернативным механизмам. Проведение IPO и SPO в таких условиях - это взвешенный стратегический ответ на потребность в капитале для реализации долгосрочных планов, при этом сроки сделки и ее структура определяются целями компании.</w:t>
      </w:r>
    </w:p>
    <w:p w14:paraId="1B0ED62C" w14:textId="77777777" w:rsidR="005B4863" w:rsidRDefault="005B4863" w:rsidP="005B4863">
      <w:r>
        <w:t>Иван Федяков. Фото: INFOLine</w:t>
      </w:r>
    </w:p>
    <w:p w14:paraId="233B1A9F" w14:textId="77777777" w:rsidR="005B4863" w:rsidRDefault="005B4863" w:rsidP="005B4863">
      <w:r>
        <w:t>IPO - это одна из ключевых целей любой современной компании, которая строит планы развития и хочет использовать для этого все возможные ресурсы, считает Иван Федяков, генеральный директор аналитического агентства INFOLine: «IPO позволяет привлечь денежные средства для того, чтобы вернуть деньги акционерам, инвестировавшим в этот бизнес на начальном этапе. Либо IPO - это возможность привлечения дополнительных средств для дальнейшего роста, так как эти средства даются в виде продажи доли акционерного капитала, то есть не под процент, в отличие от банковских кредитов, а под долю самой компании. Поэтому, конечно же, все современные компании стремятся выйти на IPO».</w:t>
      </w:r>
    </w:p>
    <w:p w14:paraId="2D7907ED" w14:textId="77777777" w:rsidR="005B4863" w:rsidRDefault="005B4863" w:rsidP="005B4863">
      <w:r>
        <w:t>Что показал опыт первых</w:t>
      </w:r>
    </w:p>
    <w:p w14:paraId="1731D17D" w14:textId="77777777" w:rsidR="005B4863" w:rsidRDefault="005B4863" w:rsidP="005B4863">
      <w:r>
        <w:t>«М.Видео» стала первым игроком на рынке бытовой техники и электроники в России, осуществившим публичное размещение акций в 2007 году. В ближайшее время компания планирует провести дополнительную эмиссию в формате открытой подписки. Общая стоимость размещения станет известна по итогам дополнительной эмиссии и будет определена на основе цены одной акции, числа участников (действующих акционеров и новых инвесторов) и итогового количества приобретенных акций.</w:t>
      </w:r>
    </w:p>
    <w:p w14:paraId="6D3E5956" w14:textId="77777777" w:rsidR="005B4863" w:rsidRDefault="005B4863" w:rsidP="005B4863">
      <w:r>
        <w:t>Как рассказали в пресс-службе компании, максимальный объем размещения составит 1,5 млрд обыкновенных акций. Фактический размер выпуска будет определен рынком в зависимости от цены акции и спроса. Цена размещения, включая стоимость для лиц, обладающих преимущественным правом приобретения, будет утверждена решением совета директоров компании.</w:t>
      </w:r>
    </w:p>
    <w:p w14:paraId="0BF6298A" w14:textId="77777777" w:rsidR="005B4863" w:rsidRDefault="005B4863" w:rsidP="005B4863">
      <w:r>
        <w:t>В ноябре 2025 года Банк России принял решение о государственной регистрации дополнительного выпуска и регистрации проспекта обыкновенных акций ПАО «М.Видео», размещаемых путем открытой подписки.</w:t>
      </w:r>
    </w:p>
    <w:p w14:paraId="7DA438D1" w14:textId="77777777" w:rsidR="005B4863" w:rsidRDefault="005B4863" w:rsidP="005B4863">
      <w:r>
        <w:t>Формат проведения допэмиссии по открытой подписке позволит обеспечить гибкость в выборе оптимальных способов финансирования, привлечь капитал без увеличения долговой нагрузки, а также завершить процесс докапитализации компании в размере 30 млрд рублей, которую реализовали мажоритарные акционеры компании в 2025 году.</w:t>
      </w:r>
    </w:p>
    <w:p w14:paraId="2024B824" w14:textId="77777777" w:rsidR="005B4863" w:rsidRDefault="005B4863" w:rsidP="005B4863">
      <w:r>
        <w:t>Напомним, что акции «М.Видео» в декабре 2025 года выросли на 18,98%: если 1 декабря обыкновенная акция ритейлера начинала торги с 67 рублей, то 30 декабря сессия закрылась на уровне 81,05 рубля за бумагу.</w:t>
      </w:r>
    </w:p>
    <w:p w14:paraId="3BB90D7A" w14:textId="77777777" w:rsidR="005B4863" w:rsidRDefault="005B4863" w:rsidP="005B4863">
      <w:r>
        <w:t>Опасность дисконтирования</w:t>
      </w:r>
    </w:p>
    <w:p w14:paraId="4546D757" w14:textId="77777777" w:rsidR="005B4863" w:rsidRPr="007E5324" w:rsidRDefault="005B4863" w:rsidP="005B4863">
      <w:r>
        <w:t xml:space="preserve">Тем не менее многие компании по-прежнему не стремятся выходить на IPO, в том числе из-за опасения быть дисконтированными. «Стоит ли российским компаниям делать первичные размещения в 2026 году - большой вопрос, - считает Иван Федяков. - С одной стороны, это цель всех растущих компаний, но с другой стороны - мы видим, что из-за </w:t>
      </w:r>
      <w:r>
        <w:lastRenderedPageBreak/>
        <w:t>геополитической ситуации и продолжающихся санкций экономика находится в подавленном состоянии. На рынке отсутствуют крупные инвестиционные средства, а используются в основном средства спекулянтов, поэтому размещение акций будет происходить с очень большим дисконтом относительно реальной стоимости, и только с расчетом на то, что смогут заработать спекулянты. С другой стороны, за последние три года в России состоялось большое количество IPO с очень некачественными активами. Как следствие, инвесторы получили убытки от инвестиций в эти активы. Около 80% компаний, которые были размещены на IPO с 2022 года, сейчас стоят дешевле, чем в момент размещения. То есть инвесторы потеряли свои средства в рамках этих процедур и поэтому на новое размещение будут смотреть с очень большой опаской. Поэтому мы видим, что сейчас многие компании не стремятся выходить на IPO, так как не хотят быть дисконтированы относительно реальной стоимости. Акционер просто не получит справедливую цену за свои средства, вложенные в развитие этих компаний. Поэтому использование этого финансового инструмента крайне ограничено в России».</w:t>
      </w:r>
    </w:p>
    <w:p w14:paraId="49BFEC29" w14:textId="77777777" w:rsidR="005B4863" w:rsidRDefault="005B4863" w:rsidP="005B4863">
      <w:r>
        <w:t>Валерия Миронова</w:t>
      </w:r>
    </w:p>
    <w:p w14:paraId="62D3CCA4" w14:textId="77777777" w:rsidR="005B4863" w:rsidRPr="006935EA" w:rsidRDefault="005B4863" w:rsidP="005B4863">
      <w:hyperlink r:id="rId46" w:history="1">
        <w:r w:rsidRPr="009826AC">
          <w:rPr>
            <w:rStyle w:val="a3"/>
          </w:rPr>
          <w:t>https://www.retail.ru/articles/trend-na-ipo-stoit-li-vykhodit-v-situatsii-ekonomicheskoy-neopredelennosti/</w:t>
        </w:r>
      </w:hyperlink>
      <w:r w:rsidRPr="006935EA">
        <w:t xml:space="preserve"> </w:t>
      </w:r>
    </w:p>
    <w:p w14:paraId="0383A96A" w14:textId="77777777" w:rsidR="00DB7A77" w:rsidRPr="00DB7A77" w:rsidRDefault="00DB7A77" w:rsidP="00DB7A77"/>
    <w:p w14:paraId="1648AE75" w14:textId="77777777" w:rsidR="00111D7C" w:rsidRPr="003151AF" w:rsidRDefault="00111D7C" w:rsidP="00111D7C">
      <w:pPr>
        <w:pStyle w:val="251"/>
      </w:pPr>
      <w:bookmarkStart w:id="141" w:name="_Toc99271712"/>
      <w:bookmarkStart w:id="142" w:name="_Toc99318658"/>
      <w:bookmarkStart w:id="143" w:name="_Toc165991078"/>
      <w:bookmarkStart w:id="144" w:name="_Toc221256362"/>
      <w:bookmarkEnd w:id="127"/>
      <w:bookmarkEnd w:id="128"/>
      <w:r w:rsidRPr="003151AF">
        <w:lastRenderedPageBreak/>
        <w:t>НОВОСТИ ЗАРУБЕЖНЫХ ПЕНСИОННЫХ СИСТЕМ</w:t>
      </w:r>
      <w:bookmarkEnd w:id="141"/>
      <w:bookmarkEnd w:id="142"/>
      <w:bookmarkEnd w:id="143"/>
      <w:bookmarkEnd w:id="144"/>
    </w:p>
    <w:p w14:paraId="7D59896E" w14:textId="77777777" w:rsidR="00111D7C" w:rsidRPr="000A79C8" w:rsidRDefault="00111D7C" w:rsidP="00111D7C">
      <w:pPr>
        <w:pStyle w:val="10"/>
      </w:pPr>
      <w:bookmarkStart w:id="145" w:name="_Toc99271713"/>
      <w:bookmarkStart w:id="146" w:name="_Toc99318659"/>
      <w:bookmarkStart w:id="147" w:name="_Toc165991079"/>
      <w:bookmarkStart w:id="148" w:name="_Toc221256363"/>
      <w:r w:rsidRPr="003151AF">
        <w:t>Новости пенсионной отрасли стран ближнего зарубежья</w:t>
      </w:r>
      <w:bookmarkEnd w:id="145"/>
      <w:bookmarkEnd w:id="146"/>
      <w:bookmarkEnd w:id="147"/>
      <w:bookmarkEnd w:id="148"/>
    </w:p>
    <w:p w14:paraId="60729EF6" w14:textId="7B17A51C" w:rsidR="00F573FB" w:rsidRPr="00F573FB" w:rsidRDefault="00F573FB" w:rsidP="00F573FB">
      <w:pPr>
        <w:pStyle w:val="2"/>
      </w:pPr>
      <w:bookmarkStart w:id="149" w:name="_Toc221256364"/>
      <w:r>
        <w:rPr>
          <w:lang w:val="en-US"/>
        </w:rPr>
        <w:t>Ulysmedia</w:t>
      </w:r>
      <w:r w:rsidRPr="00F573FB">
        <w:t>.</w:t>
      </w:r>
      <w:r>
        <w:rPr>
          <w:lang w:val="en-US"/>
        </w:rPr>
        <w:t>kz</w:t>
      </w:r>
      <w:r w:rsidRPr="00F573FB">
        <w:t>, 05.02.2026, Пенсионный возраст и средние выплаты в СНГ: кому проигрывает Казахстан</w:t>
      </w:r>
      <w:bookmarkEnd w:id="149"/>
    </w:p>
    <w:p w14:paraId="2E4BC71A" w14:textId="77777777" w:rsidR="00F573FB" w:rsidRDefault="00F573FB" w:rsidP="00F573FB">
      <w:pPr>
        <w:pStyle w:val="3"/>
      </w:pPr>
      <w:bookmarkStart w:id="150" w:name="_Toc221256365"/>
      <w:r>
        <w:t>Начало 2026 года ознаменовалось изменениями в пенсионных системах стран СНГ. Новшества и тенденции проанализировали специалисты Всеобщей конфедерации профсоюзов (РФ), передает Ulysmedia.kz.</w:t>
      </w:r>
      <w:bookmarkEnd w:id="150"/>
    </w:p>
    <w:p w14:paraId="4C8993AB" w14:textId="77777777" w:rsidR="00F573FB" w:rsidRPr="000A79C8" w:rsidRDefault="00F573FB" w:rsidP="00F573FB">
      <w:r>
        <w:t xml:space="preserve">Возрастные пороги  </w:t>
      </w:r>
    </w:p>
    <w:p w14:paraId="07FA2905" w14:textId="77777777" w:rsidR="00F573FB" w:rsidRPr="000A79C8" w:rsidRDefault="00F573FB" w:rsidP="00F573FB">
      <w:r>
        <w:t xml:space="preserve">Возраст выхода на пенсию в странах СНГ существенно различается: самый ранний — в Узбекистане (60 лет для мужчин, 55 для женщин). В Беларуси, Кыргызстане и Таджикистане — 63/58 лет. Россия переходит к 64/59 годам в 2026-м и к 65/60 годам к 2028 году. В Казахстане возраст постепенно уравнивается до 63 лет к 2031 году (сейчас 63/61). Армения имеет единый возраст для мужчин и женщин — 63 года. Самый высокий порог в Азербайджане — 65 лет для обоих полов с июля 2026 года.  </w:t>
      </w:r>
    </w:p>
    <w:p w14:paraId="7B11EC04" w14:textId="77777777" w:rsidR="00F573FB" w:rsidRPr="000A79C8" w:rsidRDefault="00F573FB" w:rsidP="00F573FB">
      <w:r>
        <w:t xml:space="preserve">Выплаты  </w:t>
      </w:r>
    </w:p>
    <w:p w14:paraId="620FB750" w14:textId="77777777" w:rsidR="00F573FB" w:rsidRPr="000A79C8" w:rsidRDefault="00F573FB" w:rsidP="00F573FB">
      <w:r>
        <w:t xml:space="preserve">Авторы анализа представили размеры пенсий в пересчете на рубли. Мы лишь отметим, что текущий курс равен 6.5-6.6 тенге за рубль.  Итак, наибольшие средние выплаты ожидаются в Беларуси (около 28,6 тыс. руб.) и России (27,1 тыс. руб.). Далее следуют Азербайджан (25,9 тыс. руб.), Казахстан (21,7 тыс. руб.) и Узбекистан (10,3 тыс. руб.). Самые низкие пенсии в Армении (9,9 тыс. руб.), Кыргызстане (9,8 тыс. руб.) и Таджикистане (5,2 тыс. руб.).  </w:t>
      </w:r>
    </w:p>
    <w:p w14:paraId="48926CBD" w14:textId="77777777" w:rsidR="00F573FB" w:rsidRPr="000A79C8" w:rsidRDefault="00F573FB" w:rsidP="00F573FB">
      <w:r>
        <w:t xml:space="preserve">Индексация  </w:t>
      </w:r>
    </w:p>
    <w:p w14:paraId="3FB43823" w14:textId="77777777" w:rsidR="00F573FB" w:rsidRPr="000A79C8" w:rsidRDefault="00F573FB" w:rsidP="00F573FB">
      <w:r>
        <w:t xml:space="preserve">Большинство стран индексируют пенсии. Лидер по росту — Беларусь (почти 15% с февраля 2026), Казахстан провел 10%-ную индексацию с января. Азербайджан ежегодно увеличивает выплаты примерно на 9%, Россия — на 7,6% с января. В Кыргызстане рост анонсирован на осень, но точный размер ещё не определен. Армения вместо индексации использует программу кэшбэка при безналичной оплате. Узбекистан планирует ежегодно повышать пенсии темпами выше инфляции. </w:t>
      </w:r>
    </w:p>
    <w:p w14:paraId="78341F3D" w14:textId="77777777" w:rsidR="00F573FB" w:rsidRPr="000A79C8" w:rsidRDefault="00F573FB" w:rsidP="00F573FB">
      <w:r>
        <w:t xml:space="preserve">Контекст  </w:t>
      </w:r>
    </w:p>
    <w:p w14:paraId="78940C69" w14:textId="7FDA63D0" w:rsidR="00F573FB" w:rsidRDefault="00F573FB" w:rsidP="00F573FB">
      <w:r>
        <w:t xml:space="preserve">Теперь время, которое неработающие отцы проводят в декрете, ухаживая за маленькими детьми, будет учитываться при назначении пенсии по возрасту в Казахстане. Это значит, что такие годы официально войдут в трудовой стаж. </w:t>
      </w:r>
    </w:p>
    <w:p w14:paraId="2C21F887" w14:textId="78C87057" w:rsidR="00F573FB" w:rsidRPr="00F573FB" w:rsidRDefault="00F573FB" w:rsidP="00F573FB">
      <w:hyperlink r:id="rId47" w:history="1">
        <w:r w:rsidRPr="009826AC">
          <w:rPr>
            <w:rStyle w:val="a3"/>
          </w:rPr>
          <w:t>https://ulysmedia.kz/news/67531-pensionnyi-vozrast-i-srednie-vyplaty-v-sng-komu-proigryvaet-kazakhstan/</w:t>
        </w:r>
      </w:hyperlink>
      <w:r w:rsidRPr="00F573FB">
        <w:t xml:space="preserve"> </w:t>
      </w:r>
    </w:p>
    <w:p w14:paraId="378E933B" w14:textId="77777777" w:rsidR="00C76667" w:rsidRPr="003151AF" w:rsidRDefault="00C76667" w:rsidP="00C76667">
      <w:pPr>
        <w:pStyle w:val="2"/>
      </w:pPr>
      <w:bookmarkStart w:id="151" w:name="_Toc221256366"/>
      <w:r w:rsidRPr="003151AF">
        <w:lastRenderedPageBreak/>
        <w:t>Zakon.kz, 05.02.2026, Пенсия с 50 лет и пожизненно: в каком случае это возможно в Казахстане</w:t>
      </w:r>
      <w:bookmarkEnd w:id="151"/>
    </w:p>
    <w:p w14:paraId="73B302FD" w14:textId="77777777" w:rsidR="00C76667" w:rsidRPr="003151AF" w:rsidRDefault="00C76667" w:rsidP="00ED0489">
      <w:pPr>
        <w:pStyle w:val="3"/>
      </w:pPr>
      <w:bookmarkStart w:id="152" w:name="_Toc221256367"/>
      <w:r w:rsidRPr="003151AF">
        <w:t>Сегодня, 5 февраля 2026 года, в пресс-службе Министерства труда и социальной защиты населения (МТСЗН) Казахстана напомнили, что некоторые граждане могут получать пенсионные выплаты раньше установленного возраста и пожизненно, сообщает Zakon.kz.</w:t>
      </w:r>
      <w:bookmarkEnd w:id="152"/>
    </w:p>
    <w:p w14:paraId="3586ABD5" w14:textId="3D2616A5" w:rsidR="00C76667" w:rsidRPr="003151AF" w:rsidRDefault="00C76667" w:rsidP="00C76667">
      <w:r w:rsidRPr="003151AF">
        <w:t xml:space="preserve">Согласно информации ведомства, в 2004 году по инициативе правительства создано АО </w:t>
      </w:r>
      <w:r w:rsidR="00F4712D">
        <w:t>«</w:t>
      </w:r>
      <w:r w:rsidRPr="003151AF">
        <w:t xml:space="preserve">Компания по страхованию жизни </w:t>
      </w:r>
      <w:r w:rsidR="00F4712D">
        <w:t>«</w:t>
      </w:r>
      <w:r w:rsidRPr="003151AF">
        <w:t>Государственная аннуитетная компания</w:t>
      </w:r>
      <w:r w:rsidR="00F4712D">
        <w:t>»</w:t>
      </w:r>
      <w:r w:rsidRPr="003151AF">
        <w:t xml:space="preserve"> (ГАК), которое получило мандат на реализацию пенсионных аннуитетов – нового для страны инструмента социальной политики. Компания первой в Казахстане начала заключать договоры пожизненных страховых выплат, став ключевым звеном в развитии системы дополнительного пенсионного обеспечения.</w:t>
      </w:r>
    </w:p>
    <w:p w14:paraId="0A7AD10A" w14:textId="01FB3E5A" w:rsidR="00C76667" w:rsidRPr="003151AF" w:rsidRDefault="00F4712D" w:rsidP="00C76667">
      <w:r>
        <w:t>«</w:t>
      </w:r>
      <w:r w:rsidR="00C76667" w:rsidRPr="003151AF">
        <w:t>Заключение договора пенсионного аннуитета при наличии достаточной суммы пенсионных накоплений в ЕНПФ позволяет гражданам начать получать пенсионные выплаты раньше установленного пенсионного возраста. В частности, мужчины могут получать выплаты начиная с 55 лет, а женщины – с 53 лет. При этом казахстанцы, за которых производились обязательные профессиональные пенсионные взносы в течение не менее 5 лет, могут начать получать выплаты уже с 50 лет. Главным преимуществом пенсионного аннуитета является осуществление выплат пожизненно, вне зависимости от объема переведенных в страховую компанию накоплений</w:t>
      </w:r>
      <w:r>
        <w:t>»</w:t>
      </w:r>
      <w:r w:rsidR="00C76667" w:rsidRPr="003151AF">
        <w:t>.</w:t>
      </w:r>
    </w:p>
    <w:p w14:paraId="24B22B20" w14:textId="77777777" w:rsidR="00C76667" w:rsidRPr="003151AF" w:rsidRDefault="00C76667" w:rsidP="00C76667">
      <w:r w:rsidRPr="003151AF">
        <w:t>Пресс-служба МТСЗН РК</w:t>
      </w:r>
    </w:p>
    <w:p w14:paraId="622D30D5" w14:textId="77777777" w:rsidR="00C76667" w:rsidRPr="003151AF" w:rsidRDefault="00C76667" w:rsidP="00C76667">
      <w:r w:rsidRPr="003151AF">
        <w:t>По данным ведомства, для заключения договора пенсионного аннуитета в 2026 году необходима следующая сумма накоплений:</w:t>
      </w:r>
    </w:p>
    <w:p w14:paraId="7AB73CC8" w14:textId="77777777" w:rsidR="00C76667" w:rsidRPr="003151AF" w:rsidRDefault="00C76667" w:rsidP="00C76667">
      <w:r w:rsidRPr="003151AF">
        <w:t>для мужчин – 10 715 001 тенге;</w:t>
      </w:r>
    </w:p>
    <w:p w14:paraId="62A3C9F4" w14:textId="77777777" w:rsidR="00C76667" w:rsidRPr="003151AF" w:rsidRDefault="00C76667" w:rsidP="00C76667">
      <w:r w:rsidRPr="003151AF">
        <w:t>для женщин – 14 039 988 тенге;</w:t>
      </w:r>
    </w:p>
    <w:p w14:paraId="408774E0" w14:textId="77777777" w:rsidR="00C76667" w:rsidRPr="003151AF" w:rsidRDefault="00C76667" w:rsidP="00C76667">
      <w:r w:rsidRPr="003151AF">
        <w:t>для мужчин с наличием обязательных профессиональных взносов – 8 713 438 тенге;</w:t>
      </w:r>
    </w:p>
    <w:p w14:paraId="279B8A0C" w14:textId="77777777" w:rsidR="00C76667" w:rsidRPr="003151AF" w:rsidRDefault="00C76667" w:rsidP="00C76667">
      <w:r w:rsidRPr="003151AF">
        <w:t>для женщин с наличием обязательных профессиональных взносов – 11 667 514 тенге.</w:t>
      </w:r>
    </w:p>
    <w:p w14:paraId="150BAB94" w14:textId="77777777" w:rsidR="00C76667" w:rsidRPr="003151AF" w:rsidRDefault="00C76667" w:rsidP="00C76667">
      <w:r w:rsidRPr="003151AF">
        <w:t>В Минтруда уточнили, что для застрахованных работников при наступлении социальных рисков из ГАК осуществляются следующие виды выплат:</w:t>
      </w:r>
    </w:p>
    <w:p w14:paraId="7BC20F99" w14:textId="77777777" w:rsidR="00C76667" w:rsidRPr="003151AF" w:rsidRDefault="00C76667" w:rsidP="00C76667">
      <w:r w:rsidRPr="003151AF">
        <w:t>на возмещение дополнительных расходов, связанных с повреждением здоровья (лекарственные средства, реабилитационные средства и санаторно-курортное лечение);</w:t>
      </w:r>
    </w:p>
    <w:p w14:paraId="5EDD61AF" w14:textId="77777777" w:rsidR="00C76667" w:rsidRPr="003151AF" w:rsidRDefault="00C76667" w:rsidP="00C76667">
      <w:r w:rsidRPr="003151AF">
        <w:t>периодические выплаты по аннуитетному страхованию лицам с утратой профессиональной трудоспособности (в связи с несчастным случаем на производстве);</w:t>
      </w:r>
    </w:p>
    <w:p w14:paraId="6DF94F36" w14:textId="77777777" w:rsidR="00C76667" w:rsidRPr="003151AF" w:rsidRDefault="00C76667" w:rsidP="00C76667">
      <w:r w:rsidRPr="003151AF">
        <w:t>периодические выплаты по аннуитетному страхованию в связи с потерей кормильца;</w:t>
      </w:r>
    </w:p>
    <w:p w14:paraId="1060C641" w14:textId="77777777" w:rsidR="00C76667" w:rsidRPr="003151AF" w:rsidRDefault="00C76667" w:rsidP="00C76667">
      <w:r w:rsidRPr="003151AF">
        <w:t>периодические выплаты по договорам предпенсионного аннуитета (работающие во вредных условиях);</w:t>
      </w:r>
    </w:p>
    <w:p w14:paraId="6BA253FF" w14:textId="77777777" w:rsidR="00C76667" w:rsidRPr="003151AF" w:rsidRDefault="00C76667" w:rsidP="00C76667">
      <w:r w:rsidRPr="003151AF">
        <w:t>на расходы по погребению работников в случае их смерти в результате несчастного случая на производстве.</w:t>
      </w:r>
    </w:p>
    <w:p w14:paraId="73210B3F" w14:textId="1C2EC9E5" w:rsidR="00C76667" w:rsidRPr="003151AF" w:rsidRDefault="00C76667" w:rsidP="00C76667">
      <w:hyperlink r:id="rId48" w:history="1">
        <w:r w:rsidRPr="003151AF">
          <w:rPr>
            <w:rStyle w:val="a3"/>
          </w:rPr>
          <w:t>https://www.zakon.kz/obshestvo/6506834-pensiya-s-50-let-i-pozhiznenno-v-kakom-sluchae-eto-vozmozhno-v-kazakhstane.html</w:t>
        </w:r>
      </w:hyperlink>
      <w:r w:rsidRPr="003151AF">
        <w:t xml:space="preserve"> </w:t>
      </w:r>
    </w:p>
    <w:p w14:paraId="69927CB7" w14:textId="3FC5E53A" w:rsidR="00971547" w:rsidRPr="003151AF" w:rsidRDefault="00971547" w:rsidP="00971547">
      <w:pPr>
        <w:pStyle w:val="2"/>
      </w:pPr>
      <w:bookmarkStart w:id="153" w:name="_Toc221256368"/>
      <w:r w:rsidRPr="003151AF">
        <w:lastRenderedPageBreak/>
        <w:t xml:space="preserve">NUR.KZ, 05.02.2026, Сколько стоит </w:t>
      </w:r>
      <w:r w:rsidR="00F4712D">
        <w:t>«</w:t>
      </w:r>
      <w:r w:rsidRPr="003151AF">
        <w:t>ранняя пенсия</w:t>
      </w:r>
      <w:r w:rsidR="00F4712D">
        <w:t>»</w:t>
      </w:r>
      <w:r w:rsidRPr="003151AF">
        <w:t xml:space="preserve"> в Казахстане</w:t>
      </w:r>
      <w:bookmarkEnd w:id="153"/>
    </w:p>
    <w:p w14:paraId="33C773D0" w14:textId="77777777" w:rsidR="00971547" w:rsidRPr="003151AF" w:rsidRDefault="00971547" w:rsidP="00ED0489">
      <w:pPr>
        <w:pStyle w:val="3"/>
      </w:pPr>
      <w:bookmarkStart w:id="154" w:name="_Toc221256369"/>
      <w:r w:rsidRPr="003151AF">
        <w:t>Казахстанцы могут оформить пенсионный аннуитет и получать пожизненные выплаты с 53-55 лет. Женщинам нужно накопить минимум 14 039 988 тенге, а мужчинам – 10 715 001 тенге. Подробнее – на NUR.KZ.</w:t>
      </w:r>
      <w:bookmarkEnd w:id="154"/>
    </w:p>
    <w:p w14:paraId="05B2CBA8" w14:textId="77777777" w:rsidR="00971547" w:rsidRPr="003151AF" w:rsidRDefault="00971547" w:rsidP="00971547">
      <w:r w:rsidRPr="003151AF">
        <w:t>Помимо государственной пенсии, казахстанцы могут получать выплаты за счет собственных накоплений. Выплачиваются они после выхода на заслуженный отдых из средств, которые сформировались в Едином накопительном пенсионном фонде (ЕНПФ) за годы работы.</w:t>
      </w:r>
    </w:p>
    <w:p w14:paraId="373B9E62" w14:textId="77777777" w:rsidR="00971547" w:rsidRPr="003151AF" w:rsidRDefault="00971547" w:rsidP="00971547">
      <w:r w:rsidRPr="003151AF">
        <w:t>Однако накопления в фонде можно использовать и на другие цели. Например, перевести средства в компанию по страхованию жизни (КСЖ) для оформления пенсионного аннуитета.</w:t>
      </w:r>
    </w:p>
    <w:p w14:paraId="0537F1D8" w14:textId="77777777" w:rsidR="00971547" w:rsidRPr="003151AF" w:rsidRDefault="00971547" w:rsidP="00971547">
      <w:r w:rsidRPr="003151AF">
        <w:t>Пенсионный аннуитет – договор между ЕНПФ и КСЖ, по которому накопления передаются страховщику, а тот взамен обязуется осуществлять пожизненные страховые выплаты.</w:t>
      </w:r>
    </w:p>
    <w:p w14:paraId="4E458F95" w14:textId="77777777" w:rsidR="00971547" w:rsidRPr="003151AF" w:rsidRDefault="00971547" w:rsidP="00971547">
      <w:r w:rsidRPr="003151AF">
        <w:t>Как рассказали в Министерстве труда и социальной защиты населения РК, минимальные суммы для оформления пенсионного аннуитета, которые должны храниться в ЕНПФ в 2026 году, следующие:</w:t>
      </w:r>
    </w:p>
    <w:p w14:paraId="5DA23619" w14:textId="77777777" w:rsidR="00971547" w:rsidRPr="003151AF" w:rsidRDefault="00971547" w:rsidP="00971547">
      <w:r w:rsidRPr="003151AF">
        <w:t>для мужчин – 10 715 001 тенге;</w:t>
      </w:r>
    </w:p>
    <w:p w14:paraId="3302374C" w14:textId="77777777" w:rsidR="00971547" w:rsidRPr="003151AF" w:rsidRDefault="00971547" w:rsidP="00971547">
      <w:r w:rsidRPr="003151AF">
        <w:t>для женщин – 14 039 988 тенге.</w:t>
      </w:r>
    </w:p>
    <w:p w14:paraId="77102CC2" w14:textId="77777777" w:rsidR="00971547" w:rsidRPr="003151AF" w:rsidRDefault="00971547" w:rsidP="00971547">
      <w:r w:rsidRPr="003151AF">
        <w:t>Важно: указанные минимальные показатели актуальны для женщин в возрасте 53 лет и для мужчин в возрасте 55 лет. С этого возраста и разрешено оформлять пенсионный аннуитет. Для граждан более старшего возраста суммы будут меньше.</w:t>
      </w:r>
    </w:p>
    <w:p w14:paraId="4291F9A0" w14:textId="77777777" w:rsidR="00971547" w:rsidRPr="003151AF" w:rsidRDefault="00971547" w:rsidP="00971547">
      <w:r w:rsidRPr="003151AF">
        <w:t>При этом, если за работника уплачивались обязательные профессиональные пенсионные взносы (ОППВ), то минимальные суммы будут меньше, а оформить аннуитет можно будет с 50 лет для обоих полов:</w:t>
      </w:r>
    </w:p>
    <w:p w14:paraId="75223F5F" w14:textId="77777777" w:rsidR="00971547" w:rsidRPr="003151AF" w:rsidRDefault="00971547" w:rsidP="00971547">
      <w:r w:rsidRPr="003151AF">
        <w:t>для мужчин – 8 713 438 тенге;</w:t>
      </w:r>
    </w:p>
    <w:p w14:paraId="3DE60DF5" w14:textId="77777777" w:rsidR="00971547" w:rsidRPr="003151AF" w:rsidRDefault="00971547" w:rsidP="00971547">
      <w:r w:rsidRPr="003151AF">
        <w:t>для женщин – 11 667 514 тенге.</w:t>
      </w:r>
    </w:p>
    <w:p w14:paraId="3DB23FF4" w14:textId="77777777" w:rsidR="00971547" w:rsidRPr="003151AF" w:rsidRDefault="00971547" w:rsidP="00971547">
      <w:r w:rsidRPr="003151AF">
        <w:t>Отметим, что в 2025 году казахстанцы перевели из ЕНПФ в страховые организации порядка 426,89 млрд тенге.</w:t>
      </w:r>
    </w:p>
    <w:p w14:paraId="7A4C4635" w14:textId="77777777" w:rsidR="00971547" w:rsidRPr="003151AF" w:rsidRDefault="00971547" w:rsidP="00971547">
      <w:r w:rsidRPr="003151AF">
        <w:t>А согласно данным Минтруда, за весь прошлый год КСЖ выплатили 35 тыс. казахстанцам более 2,7 млрд тенге. В эту сумму входит не только аннуитет, но и другие страховые выплаты, в том числе:</w:t>
      </w:r>
    </w:p>
    <w:p w14:paraId="5B2E65E6" w14:textId="77777777" w:rsidR="00971547" w:rsidRPr="003151AF" w:rsidRDefault="00971547" w:rsidP="00971547">
      <w:r w:rsidRPr="003151AF">
        <w:t>на возмещение дополнительных расходов, связанных с повреждением здоровья (лекарственные средства, реабилитационные средства и санаторно-курортное лечение);</w:t>
      </w:r>
    </w:p>
    <w:p w14:paraId="1E081222" w14:textId="77777777" w:rsidR="00971547" w:rsidRPr="003151AF" w:rsidRDefault="00971547" w:rsidP="00971547">
      <w:r w:rsidRPr="003151AF">
        <w:t>по аннуитетному страхованию лицам с утратой профессиональной трудоспособности (в связи с несчастным случаем на производстве);</w:t>
      </w:r>
    </w:p>
    <w:p w14:paraId="36AC5335" w14:textId="77777777" w:rsidR="00971547" w:rsidRPr="003151AF" w:rsidRDefault="00971547" w:rsidP="00971547">
      <w:r w:rsidRPr="003151AF">
        <w:t>по аннуитетному страхованию в связи с потерей кормильца;</w:t>
      </w:r>
    </w:p>
    <w:p w14:paraId="0C00DC38" w14:textId="77777777" w:rsidR="00971547" w:rsidRPr="003151AF" w:rsidRDefault="00971547" w:rsidP="00971547">
      <w:r w:rsidRPr="003151AF">
        <w:t>по договорам предпенсионного аннуитета (работающие во вредных условиях);</w:t>
      </w:r>
    </w:p>
    <w:p w14:paraId="180CFA28" w14:textId="77777777" w:rsidR="00971547" w:rsidRPr="003151AF" w:rsidRDefault="00971547" w:rsidP="00971547">
      <w:r w:rsidRPr="003151AF">
        <w:lastRenderedPageBreak/>
        <w:t>на расходы по погребению работников в случае их смерти в результате несчастного случая на производстве.</w:t>
      </w:r>
    </w:p>
    <w:p w14:paraId="44E591A5" w14:textId="77777777" w:rsidR="00971547" w:rsidRPr="003151AF" w:rsidRDefault="00971547" w:rsidP="00971547">
      <w:r w:rsidRPr="003151AF">
        <w:t>Напомним, пенсионный аннуитет, в отличие от выплат по возрасту из ЕНПФ, осуществляется пожизненно, то есть страховщик будет платить даже тогда, когда потратит всю сумму, полученную за оформление договора.</w:t>
      </w:r>
    </w:p>
    <w:p w14:paraId="36113ADD" w14:textId="77777777" w:rsidR="00971547" w:rsidRPr="003151AF" w:rsidRDefault="00971547" w:rsidP="00971547">
      <w:r w:rsidRPr="003151AF">
        <w:t>А о том, какая пенсия будет, если накопить в ЕНПФ 1 млн тенге и больше, мы подробно рассказывали здесь.</w:t>
      </w:r>
    </w:p>
    <w:p w14:paraId="6EFA3360" w14:textId="43BB678E" w:rsidR="00111D7C" w:rsidRPr="003151AF" w:rsidRDefault="00971547" w:rsidP="00971547">
      <w:hyperlink r:id="rId49" w:history="1">
        <w:r w:rsidRPr="003151AF">
          <w:rPr>
            <w:rStyle w:val="a3"/>
          </w:rPr>
          <w:t>https://www.nur.kz/nurfin/pension/2339832-skolko-stoit-rannyaya-pensiya-v-kazahstane/</w:t>
        </w:r>
      </w:hyperlink>
    </w:p>
    <w:p w14:paraId="7603A5B6" w14:textId="7A3CFEB6" w:rsidR="008D13EA" w:rsidRPr="003151AF" w:rsidRDefault="008D13EA" w:rsidP="008D13EA">
      <w:pPr>
        <w:pStyle w:val="2"/>
      </w:pPr>
      <w:bookmarkStart w:id="155" w:name="_Toc221256370"/>
      <w:r w:rsidRPr="003151AF">
        <w:t>Tengrinews.kz, 05.02.2026, На что ушли пенсионные накопления казахстанцев: в ЕНПФ раскрыли детали</w:t>
      </w:r>
      <w:bookmarkEnd w:id="155"/>
    </w:p>
    <w:p w14:paraId="04F940C4" w14:textId="77777777" w:rsidR="008D13EA" w:rsidRPr="003151AF" w:rsidRDefault="008D13EA" w:rsidP="00ED0489">
      <w:pPr>
        <w:pStyle w:val="3"/>
      </w:pPr>
      <w:bookmarkStart w:id="156" w:name="_Toc221256371"/>
      <w:r w:rsidRPr="003151AF">
        <w:t>Досрочное снятие пенсионных накоплений заметно изменило финансовое поведение казахстанцев. Сколько заявлений было одобрено, на что чаще всего тратили деньги и кто активнее всех пользовался этой возможностью — в материале Tengrinews.kz.</w:t>
      </w:r>
      <w:bookmarkEnd w:id="156"/>
    </w:p>
    <w:p w14:paraId="6936463D" w14:textId="77777777" w:rsidR="008D13EA" w:rsidRPr="003151AF" w:rsidRDefault="008D13EA" w:rsidP="008D13EA">
      <w:r w:rsidRPr="003151AF">
        <w:t>Сколько средств сняли из ЕНПФ</w:t>
      </w:r>
    </w:p>
    <w:p w14:paraId="62318459" w14:textId="77777777" w:rsidR="008D13EA" w:rsidRPr="003151AF" w:rsidRDefault="008D13EA" w:rsidP="008D13EA">
      <w:r w:rsidRPr="003151AF">
        <w:t>В ответ на официальный запрос редакции Tengrinews.kz в Едином накопительном пенсионном фонде (ЕНПФ) сообщили, что с 1 января 2021 года по 31 декабря 2025 года они исполнили 4 278 552 заявления на единовременные пенсионные выплаты для улучшения жилищных условий и (или) оплаты лечения.</w:t>
      </w:r>
    </w:p>
    <w:p w14:paraId="20AF43A5" w14:textId="77777777" w:rsidR="008D13EA" w:rsidRPr="003151AF" w:rsidRDefault="008D13EA" w:rsidP="008D13EA">
      <w:r w:rsidRPr="003151AF">
        <w:t>Общая сумма выплат составила 5,55 триллиона тенге.</w:t>
      </w:r>
    </w:p>
    <w:p w14:paraId="7EC2C756" w14:textId="77777777" w:rsidR="008D13EA" w:rsidRPr="003151AF" w:rsidRDefault="008D13EA" w:rsidP="008D13EA">
      <w:r w:rsidRPr="003151AF">
        <w:t>Улучшение жилищных условий</w:t>
      </w:r>
    </w:p>
    <w:p w14:paraId="11662981" w14:textId="77777777" w:rsidR="008D13EA" w:rsidRPr="003151AF" w:rsidRDefault="008D13EA" w:rsidP="008D13EA">
      <w:r w:rsidRPr="003151AF">
        <w:t>Основная часть средств была направлена на решение жилищных вопросов. За указанный период ЕНПФ исполнил 3 188 645 заявлений на улучшение жилищных условий на общую сумму 4,56 триллиона тенге.</w:t>
      </w:r>
    </w:p>
    <w:p w14:paraId="1752E5B3" w14:textId="77777777" w:rsidR="008D13EA" w:rsidRPr="003151AF" w:rsidRDefault="008D13EA" w:rsidP="008D13EA">
      <w:r w:rsidRPr="003151AF">
        <w:t>В их числе:</w:t>
      </w:r>
    </w:p>
    <w:p w14:paraId="6242C177" w14:textId="77777777" w:rsidR="008D13EA" w:rsidRPr="003151AF" w:rsidRDefault="008D13EA" w:rsidP="008D13EA">
      <w:r w:rsidRPr="003151AF">
        <w:t>по превышению порога минимальной достаточности — 2 911 377 заявлений на 4,03 триллиона тенге;</w:t>
      </w:r>
    </w:p>
    <w:p w14:paraId="3604F056" w14:textId="77777777" w:rsidR="008D13EA" w:rsidRPr="003151AF" w:rsidRDefault="008D13EA" w:rsidP="008D13EA">
      <w:r w:rsidRPr="003151AF">
        <w:t>от пенсионеров, у которых коэффициент замещения дохода составляет не менее 40 процентов — 152 032 заявления на 274,44 миллиарда тенге;</w:t>
      </w:r>
    </w:p>
    <w:p w14:paraId="7684E19D" w14:textId="77777777" w:rsidR="008D13EA" w:rsidRPr="003151AF" w:rsidRDefault="008D13EA" w:rsidP="008D13EA">
      <w:r w:rsidRPr="003151AF">
        <w:t>по договорам пенсионного аннуитета — 84 275 заявлений на 167,5 миллиарда тенге;</w:t>
      </w:r>
    </w:p>
    <w:p w14:paraId="62D04416" w14:textId="77777777" w:rsidR="008D13EA" w:rsidRPr="003151AF" w:rsidRDefault="008D13EA" w:rsidP="008D13EA">
      <w:r w:rsidRPr="003151AF">
        <w:t>от пенсионеров за выслугу лет — 40 961 заявление на 87,3 миллиарда тенге.</w:t>
      </w:r>
    </w:p>
    <w:p w14:paraId="6AD0EA2A" w14:textId="77777777" w:rsidR="008D13EA" w:rsidRPr="003151AF" w:rsidRDefault="008D13EA" w:rsidP="008D13EA">
      <w:r w:rsidRPr="003151AF">
        <w:t>Сколько потратили на лечение</w:t>
      </w:r>
    </w:p>
    <w:p w14:paraId="6BB435DB" w14:textId="77777777" w:rsidR="008D13EA" w:rsidRPr="003151AF" w:rsidRDefault="008D13EA" w:rsidP="008D13EA">
      <w:r w:rsidRPr="003151AF">
        <w:t>На лечение за пять лет казахстанцы изъяли почти 1 триллион тенге. С января 2021 года по декабрь 2025 года было исполнено 1 089 907 заявлений на сумму 984,93 миллиарда тенге.</w:t>
      </w:r>
    </w:p>
    <w:p w14:paraId="7B830246" w14:textId="77777777" w:rsidR="008D13EA" w:rsidRPr="003151AF" w:rsidRDefault="008D13EA" w:rsidP="008D13EA">
      <w:r w:rsidRPr="003151AF">
        <w:t>Из них:</w:t>
      </w:r>
    </w:p>
    <w:p w14:paraId="6BFB3109" w14:textId="77777777" w:rsidR="008D13EA" w:rsidRPr="003151AF" w:rsidRDefault="008D13EA" w:rsidP="008D13EA">
      <w:r w:rsidRPr="003151AF">
        <w:t>по превышению порога минимальной достаточности — 867 946 заявлений на 699,28 миллиарда тенге;</w:t>
      </w:r>
    </w:p>
    <w:p w14:paraId="1E951EFB" w14:textId="77777777" w:rsidR="008D13EA" w:rsidRPr="003151AF" w:rsidRDefault="008D13EA" w:rsidP="008D13EA">
      <w:r w:rsidRPr="003151AF">
        <w:lastRenderedPageBreak/>
        <w:t>от пенсионеров, у которых коэффициент замещения дохода составляет не менее 40 процентов — 111 311 заявлений на 152,12 миллиарда тенге;</w:t>
      </w:r>
    </w:p>
    <w:p w14:paraId="59D24EA3" w14:textId="77777777" w:rsidR="008D13EA" w:rsidRPr="003151AF" w:rsidRDefault="008D13EA" w:rsidP="008D13EA">
      <w:r w:rsidRPr="003151AF">
        <w:t>по договорам пенсионного аннуитета — 79 137 заявлений на 78,36 миллиарда тенге;</w:t>
      </w:r>
    </w:p>
    <w:p w14:paraId="741F99AE" w14:textId="77777777" w:rsidR="008D13EA" w:rsidRPr="003151AF" w:rsidRDefault="008D13EA" w:rsidP="008D13EA">
      <w:r w:rsidRPr="003151AF">
        <w:t>от пенсионеров за выслугу лет — 31 513 заявлений на 55,16 миллиарда тенге.</w:t>
      </w:r>
    </w:p>
    <w:p w14:paraId="7B579993" w14:textId="77777777" w:rsidR="008D13EA" w:rsidRPr="003151AF" w:rsidRDefault="008D13EA" w:rsidP="008D13EA">
      <w:r w:rsidRPr="003151AF">
        <w:t>Кто чаще всего снимал деньги</w:t>
      </w:r>
    </w:p>
    <w:p w14:paraId="6AAB95DC" w14:textId="77777777" w:rsidR="008D13EA" w:rsidRPr="003151AF" w:rsidRDefault="008D13EA" w:rsidP="008D13EA">
      <w:r w:rsidRPr="003151AF">
        <w:t>В ЕНПФ напомнили, что использовать пенсионные накопления на жильё и лечение могут вкладчики, чьи накопления превышают порог минимальной достаточности, пенсионеры с коэффициентом замещения дохода не ниже 40 процентов, пенсионеры за выслугу лет, а также лица, заключившие договор пенсионного аннуитета.</w:t>
      </w:r>
    </w:p>
    <w:p w14:paraId="53A103B2" w14:textId="77777777" w:rsidR="008D13EA" w:rsidRPr="003151AF" w:rsidRDefault="008D13EA" w:rsidP="008D13EA">
      <w:r w:rsidRPr="003151AF">
        <w:t>Анализ статистики показывает, что чаще всего этим правом пользовались вкладчики, имевшие суммы сверх порога минимальной достаточности.</w:t>
      </w:r>
    </w:p>
    <w:p w14:paraId="63179748" w14:textId="77777777" w:rsidR="008D13EA" w:rsidRPr="003151AF" w:rsidRDefault="008D13EA" w:rsidP="008D13EA">
      <w:r w:rsidRPr="003151AF">
        <w:t>Наиболее востребованными целями были:</w:t>
      </w:r>
    </w:p>
    <w:p w14:paraId="1B139A46" w14:textId="77777777" w:rsidR="008D13EA" w:rsidRPr="003151AF" w:rsidRDefault="008D13EA" w:rsidP="008D13EA">
      <w:r w:rsidRPr="003151AF">
        <w:t>покупка жилья в собственность по гражданско-правовым сделкам — 2,17 триллиона тенге;</w:t>
      </w:r>
    </w:p>
    <w:p w14:paraId="5A121F3C" w14:textId="77777777" w:rsidR="008D13EA" w:rsidRPr="003151AF" w:rsidRDefault="008D13EA" w:rsidP="008D13EA">
      <w:r w:rsidRPr="003151AF">
        <w:t>пополнение вкладов жилищных строительных сбережений — 592,92 миллиарда тенге;</w:t>
      </w:r>
    </w:p>
    <w:p w14:paraId="0445164B" w14:textId="77777777" w:rsidR="008D13EA" w:rsidRPr="003151AF" w:rsidRDefault="008D13EA" w:rsidP="008D13EA">
      <w:r w:rsidRPr="003151AF">
        <w:t>стоматологические услуги — 654,25 миллиарда тенге.</w:t>
      </w:r>
    </w:p>
    <w:p w14:paraId="6974F863" w14:textId="77777777" w:rsidR="008D13EA" w:rsidRPr="003151AF" w:rsidRDefault="008D13EA" w:rsidP="008D13EA">
      <w:r w:rsidRPr="003151AF">
        <w:t>Средние суммы снятия</w:t>
      </w:r>
    </w:p>
    <w:p w14:paraId="4769D032" w14:textId="77777777" w:rsidR="008D13EA" w:rsidRPr="003151AF" w:rsidRDefault="008D13EA" w:rsidP="008D13EA">
      <w:r w:rsidRPr="003151AF">
        <w:t>По данным фонда, средняя сумма, использованная на улучшение жилищных условий, составила 1,4 миллиона тенге.</w:t>
      </w:r>
    </w:p>
    <w:p w14:paraId="4164ED06" w14:textId="77777777" w:rsidR="008D13EA" w:rsidRPr="003151AF" w:rsidRDefault="008D13EA" w:rsidP="008D13EA">
      <w:r w:rsidRPr="003151AF">
        <w:t>При этом:</w:t>
      </w:r>
    </w:p>
    <w:p w14:paraId="57E5D75F" w14:textId="77777777" w:rsidR="008D13EA" w:rsidRPr="003151AF" w:rsidRDefault="008D13EA" w:rsidP="008D13EA">
      <w:r w:rsidRPr="003151AF">
        <w:t>по порогу достаточности — 1,4 миллиона тенге;</w:t>
      </w:r>
    </w:p>
    <w:p w14:paraId="27842956" w14:textId="77777777" w:rsidR="008D13EA" w:rsidRPr="003151AF" w:rsidRDefault="008D13EA" w:rsidP="008D13EA">
      <w:r w:rsidRPr="003151AF">
        <w:t>у пенсионеров с коэффициентом замещения не менее 40 процентов — 1,8 миллиона тенге;</w:t>
      </w:r>
    </w:p>
    <w:p w14:paraId="14328935" w14:textId="77777777" w:rsidR="008D13EA" w:rsidRPr="003151AF" w:rsidRDefault="008D13EA" w:rsidP="008D13EA">
      <w:r w:rsidRPr="003151AF">
        <w:t>по договорам пенсионного аннуитета — 2 миллиона тенге;</w:t>
      </w:r>
    </w:p>
    <w:p w14:paraId="71C67C3C" w14:textId="77777777" w:rsidR="008D13EA" w:rsidRPr="003151AF" w:rsidRDefault="008D13EA" w:rsidP="008D13EA">
      <w:r w:rsidRPr="003151AF">
        <w:t>у пенсионеров за выслугу лет — 2,1 миллиона тенге.</w:t>
      </w:r>
    </w:p>
    <w:p w14:paraId="6698FCA9" w14:textId="77777777" w:rsidR="008D13EA" w:rsidRPr="003151AF" w:rsidRDefault="008D13EA" w:rsidP="008D13EA">
      <w:r w:rsidRPr="003151AF">
        <w:t>Контроль за целевым использованием средств</w:t>
      </w:r>
    </w:p>
    <w:p w14:paraId="1621CAC5" w14:textId="3E50C438" w:rsidR="008D13EA" w:rsidRPr="003151AF" w:rsidRDefault="008D13EA" w:rsidP="008D13EA">
      <w:r w:rsidRPr="003151AF">
        <w:t xml:space="preserve">В фонде пояснили, что они не располагают информацией о фактах возможного обналичивания средств через так называемых </w:t>
      </w:r>
      <w:r w:rsidR="00F4712D">
        <w:t>«</w:t>
      </w:r>
      <w:r w:rsidRPr="003151AF">
        <w:t>помогаек</w:t>
      </w:r>
      <w:r w:rsidR="00F4712D">
        <w:t>»</w:t>
      </w:r>
      <w:r w:rsidRPr="003151AF">
        <w:t>.</w:t>
      </w:r>
    </w:p>
    <w:p w14:paraId="296CA635" w14:textId="0447619A" w:rsidR="008D13EA" w:rsidRPr="003151AF" w:rsidRDefault="00F4712D" w:rsidP="008D13EA">
      <w:r>
        <w:t>«</w:t>
      </w:r>
      <w:r w:rsidR="008D13EA" w:rsidRPr="003151AF">
        <w:t>ЕНПФ исполняет электронные заявки, поступающие от уполномоченных операторов, проверяет наличие средств на пенсионном счёте и перечисляет деньги на специальные счета заявителей. Дальнейший контроль за целевым использованием средств, включая перевод денег по назначению, осуществляются уполномоченными операторами</w:t>
      </w:r>
      <w:r>
        <w:t>»</w:t>
      </w:r>
      <w:r w:rsidR="008D13EA" w:rsidRPr="003151AF">
        <w:t>, — говорится в ответе.</w:t>
      </w:r>
    </w:p>
    <w:p w14:paraId="48311366" w14:textId="77777777" w:rsidR="008D13EA" w:rsidRPr="003151AF" w:rsidRDefault="008D13EA" w:rsidP="008D13EA">
      <w:r w:rsidRPr="003151AF">
        <w:t>Напомним: в связи с многочисленными фактами незаконного вывода пенсионных под видом оплаты стоматологических услуг Минздрав полностью запретил использовать для этой цели накопления.</w:t>
      </w:r>
    </w:p>
    <w:p w14:paraId="1DC20939" w14:textId="77777777" w:rsidR="008D13EA" w:rsidRPr="003151AF" w:rsidRDefault="008D13EA" w:rsidP="008D13EA">
      <w:r w:rsidRPr="003151AF">
        <w:t>Изменятся ли правила в 2026 году</w:t>
      </w:r>
    </w:p>
    <w:p w14:paraId="37E88907" w14:textId="77777777" w:rsidR="008D13EA" w:rsidRPr="003151AF" w:rsidRDefault="008D13EA" w:rsidP="008D13EA">
      <w:r w:rsidRPr="003151AF">
        <w:lastRenderedPageBreak/>
        <w:t>В ЕНПФ подчеркнули, что инициатива по изменению или расширению целей использования пенсионных накоплений относится к компетенции правительства Казахстана.</w:t>
      </w:r>
    </w:p>
    <w:p w14:paraId="6EDDA9A8" w14:textId="77777777" w:rsidR="008D13EA" w:rsidRPr="003151AF" w:rsidRDefault="008D13EA" w:rsidP="008D13EA">
      <w:r w:rsidRPr="003151AF">
        <w:t>Порядок использования единых пенсионных выплат регулируется приказами профильных министерств: Министерства промышленности и строительства (по жилью) и Министерства здравоохранения (по лечению).</w:t>
      </w:r>
    </w:p>
    <w:p w14:paraId="48C2833F" w14:textId="77777777" w:rsidR="008D13EA" w:rsidRPr="003151AF" w:rsidRDefault="008D13EA" w:rsidP="008D13EA">
      <w:r w:rsidRPr="003151AF">
        <w:t>В функции ЕНПФ входит сбор взносов, учёт пенсионных накоплений, консультирование и осуществление пенсионных выплат.</w:t>
      </w:r>
    </w:p>
    <w:p w14:paraId="6931F368" w14:textId="77777777" w:rsidR="008D13EA" w:rsidRPr="003151AF" w:rsidRDefault="008D13EA" w:rsidP="008D13EA">
      <w:r w:rsidRPr="003151AF">
        <w:t>Снятие пенсионных: мнение эксперта</w:t>
      </w:r>
    </w:p>
    <w:p w14:paraId="3C53CFB9" w14:textId="77777777" w:rsidR="008D13EA" w:rsidRPr="003151AF" w:rsidRDefault="008D13EA" w:rsidP="008D13EA">
      <w:r w:rsidRPr="003151AF">
        <w:t>Комментируя данные ЕНПФ, экономист Досым Бесбай отметил, что за последние годы казахстанцы досрочно изъяли более 1/5 всех пенсионных активов, что является значительным показателем для накопительной системы.</w:t>
      </w:r>
    </w:p>
    <w:p w14:paraId="7654B81B" w14:textId="77777777" w:rsidR="008D13EA" w:rsidRPr="003151AF" w:rsidRDefault="008D13EA" w:rsidP="008D13EA">
      <w:r w:rsidRPr="003151AF">
        <w:t>При этом, по его словам, львиная доля средств была направлена на улучшение жилищных условий и этот фактор можно расценивать, скорее, как положительный. Экономист считает, что досрочное изъятие пенсионных на покупку жилья является обоснованной мерой.</w:t>
      </w:r>
    </w:p>
    <w:p w14:paraId="2B27E416" w14:textId="766E3828" w:rsidR="008D13EA" w:rsidRPr="003151AF" w:rsidRDefault="00F4712D" w:rsidP="008D13EA">
      <w:r>
        <w:t>«</w:t>
      </w:r>
      <w:r w:rsidR="008D13EA" w:rsidRPr="003151AF">
        <w:t>С одной стороны — это сокращение будущих накоплений, с другой — средства идут не на потребление, а на инвестиции вкладчика, что созвучно с изначальными целями создания накопительного пенсионного фонда</w:t>
      </w:r>
      <w:r>
        <w:t>»</w:t>
      </w:r>
      <w:r w:rsidR="008D13EA" w:rsidRPr="003151AF">
        <w:t>, — отметил эксперт.</w:t>
      </w:r>
    </w:p>
    <w:p w14:paraId="3465F8A2" w14:textId="77777777" w:rsidR="008D13EA" w:rsidRPr="003151AF" w:rsidRDefault="008D13EA" w:rsidP="008D13EA">
      <w:r w:rsidRPr="003151AF">
        <w:t>Кроме того, такая практика, по мнению Досыма Бесбая, во многом соответствует изначальной логике создания накопительной пенсионной системы, когда средства должны работать на благосостояние человека — в долгосрочной перспективе.</w:t>
      </w:r>
    </w:p>
    <w:p w14:paraId="4700341F" w14:textId="77777777" w:rsidR="008D13EA" w:rsidRPr="003151AF" w:rsidRDefault="008D13EA" w:rsidP="008D13EA">
      <w:r w:rsidRPr="003151AF">
        <w:t>Отдельно эксперт остановился на косвенном эффекте для экономики. По его словам, активное использование пенсионных накоплений на жильё поддержало рынок недвижимости и строительный сектор, который в последние годы стал одним из ключевых драйверов экономического роста в стране.</w:t>
      </w:r>
    </w:p>
    <w:p w14:paraId="6DDC57DC" w14:textId="77777777" w:rsidR="008D13EA" w:rsidRPr="003151AF" w:rsidRDefault="008D13EA" w:rsidP="008D13EA">
      <w:r w:rsidRPr="003151AF">
        <w:t>Контекст</w:t>
      </w:r>
    </w:p>
    <w:p w14:paraId="39238184" w14:textId="77777777" w:rsidR="008D13EA" w:rsidRPr="003151AF" w:rsidRDefault="008D13EA" w:rsidP="008D13EA">
      <w:r w:rsidRPr="003151AF">
        <w:t>Напомним: в начале года в Казахстане изменились правила использования пенсионных. Согласно документу, с 1 января 2026 года после открытия специального счёта заявитель должен заполнить электронное заявление на использование единовременной пенсионной выплаты.</w:t>
      </w:r>
    </w:p>
    <w:p w14:paraId="222C82B1" w14:textId="77777777" w:rsidR="008D13EA" w:rsidRPr="003151AF" w:rsidRDefault="008D13EA" w:rsidP="008D13EA">
      <w:r w:rsidRPr="003151AF">
        <w:t>В конце января Отбасы банк временно приостановит приём заявок на использование единых пенсионных выплат для частичного или полного погашения задолженности.</w:t>
      </w:r>
    </w:p>
    <w:p w14:paraId="6E0A3DD0" w14:textId="52291DCA" w:rsidR="008D13EA" w:rsidRDefault="008D13EA" w:rsidP="008D13EA">
      <w:hyperlink r:id="rId50" w:history="1">
        <w:r w:rsidRPr="003151AF">
          <w:rPr>
            <w:rStyle w:val="a3"/>
          </w:rPr>
          <w:t>https://tengrinews.kz/kazakhstan_news/chto-ushli-pensionnyie-nakopleniya-kazahstantsev-enpf-591305/</w:t>
        </w:r>
      </w:hyperlink>
      <w:r w:rsidRPr="003151AF">
        <w:t xml:space="preserve"> </w:t>
      </w:r>
    </w:p>
    <w:p w14:paraId="34863CB1" w14:textId="1834845E" w:rsidR="006F165C" w:rsidRPr="00CA360B" w:rsidRDefault="006F165C" w:rsidP="006F165C">
      <w:pPr>
        <w:pStyle w:val="2"/>
      </w:pPr>
      <w:bookmarkStart w:id="157" w:name="_Toc221256372"/>
      <w:r>
        <w:rPr>
          <w:lang w:val="en-US"/>
        </w:rPr>
        <w:lastRenderedPageBreak/>
        <w:t>Inbusiness</w:t>
      </w:r>
      <w:r w:rsidRPr="006F165C">
        <w:t>.</w:t>
      </w:r>
      <w:r>
        <w:rPr>
          <w:lang w:val="en-US"/>
        </w:rPr>
        <w:t>kz</w:t>
      </w:r>
      <w:r w:rsidRPr="006F165C">
        <w:t>, 05.02.2026, Пенсия в квадратных метрах: сколько потратили казахстанцы</w:t>
      </w:r>
      <w:bookmarkEnd w:id="157"/>
    </w:p>
    <w:p w14:paraId="326FA9FE" w14:textId="77777777" w:rsidR="006F165C" w:rsidRPr="00F573FB" w:rsidRDefault="006F165C" w:rsidP="006F165C">
      <w:pPr>
        <w:pStyle w:val="3"/>
      </w:pPr>
      <w:bookmarkStart w:id="158" w:name="_Toc221256373"/>
      <w:r w:rsidRPr="006F165C">
        <w:t xml:space="preserve">С момента, как им разрешили использовать свои пенсионные излишки, ЕНПФ обработал около 4 миллионов заявлений. Но стоило ли вообще позволять снимать эти деньги с пенсионных счетов, и какой эффект это дало экономике? </w:t>
      </w:r>
      <w:r w:rsidRPr="00F573FB">
        <w:t xml:space="preserve">Мнения экономистов послушала корреспондент </w:t>
      </w:r>
      <w:r w:rsidRPr="006F165C">
        <w:rPr>
          <w:lang w:val="en-US"/>
        </w:rPr>
        <w:t>Atameken</w:t>
      </w:r>
      <w:r w:rsidRPr="00F573FB">
        <w:t xml:space="preserve"> </w:t>
      </w:r>
      <w:r w:rsidRPr="006F165C">
        <w:rPr>
          <w:lang w:val="en-US"/>
        </w:rPr>
        <w:t>Business</w:t>
      </w:r>
      <w:r w:rsidRPr="00F573FB">
        <w:t>.</w:t>
      </w:r>
      <w:bookmarkEnd w:id="158"/>
    </w:p>
    <w:p w14:paraId="48582E7D" w14:textId="77777777" w:rsidR="006F165C" w:rsidRPr="00F573FB" w:rsidRDefault="006F165C" w:rsidP="006F165C">
      <w:r w:rsidRPr="00F573FB">
        <w:t>С тех пор, как казахстанцам разрешили использовать свои пенсионные излишки, за последние пять лет ЕНПФ обработал около 4 миллионов заявлений. Всего на счета граждан было перечислено порядка 5 триллионов тенге. Большая часть этих денег — 4,6 триллиона — ушла на покупку квартир и домов. Но экономисты считают: изначально не стоило разрешать тратить пенсионные накопления. Они должны использоваться только при наступлении страхового случая, то есть, когда человеку действительно нужны средства на пенсию.</w:t>
      </w:r>
    </w:p>
    <w:p w14:paraId="5FA03F41" w14:textId="77777777" w:rsidR="006F165C" w:rsidRPr="00F573FB" w:rsidRDefault="006F165C" w:rsidP="006F165C">
      <w:r w:rsidRPr="00F573FB">
        <w:t xml:space="preserve"> "Это где-то процента 5-6 всего среди казахстанского населения. 885 тысяч человек получают эти деньги, получили. 95 процентов населения таких пенсионных отчислений не имеет. Большинство, почти 50 процентов населения, даже, оказывается, миллион денег не имеет. И поэтому наша власть сделала так, чтобы эти 5 процентов богатых, еще богатели", - говорит экономист Сапарбай Жубаев.</w:t>
      </w:r>
    </w:p>
    <w:p w14:paraId="35A0914F" w14:textId="77777777" w:rsidR="006F165C" w:rsidRPr="00F573FB" w:rsidRDefault="006F165C" w:rsidP="006F165C">
      <w:r w:rsidRPr="00F573FB">
        <w:t>В среднем на улучшение жилищных условий казахстанцы тратили почти полтора миллиона тенге. По мнению экспертов, пенсионные излишки следовало направлять исключительно на покупку первичного жилья, чтобы помочь людям приобрести новые квартиры и дома, а не разгонять цены на вторичном рынке.</w:t>
      </w:r>
    </w:p>
    <w:p w14:paraId="6EC07230" w14:textId="77777777" w:rsidR="006F165C" w:rsidRPr="00F573FB" w:rsidRDefault="006F165C" w:rsidP="006F165C">
      <w:r w:rsidRPr="00F573FB">
        <w:t>"Вообще в идеале никаких других целей, кроме жилищки, не должно быть. и даже та же вторичка не должна быть. Когда идет на вторичку, наоборот приводит к росту цен, то есть какой-либо добавленной стоимости", - сказал экономист Олжас Худайбергенов.</w:t>
      </w:r>
    </w:p>
    <w:p w14:paraId="045B9E7D" w14:textId="77777777" w:rsidR="006F165C" w:rsidRPr="00F573FB" w:rsidRDefault="006F165C" w:rsidP="006F165C">
      <w:r w:rsidRPr="00F573FB">
        <w:t xml:space="preserve">Возможность снимать пенсионные накопления дала определённый эффект для экономики. Особенно это почувствовал рынок жилья. А это уже мнение экономиста Айбара Олжай. Но каким будет размер пенсии у тех, кто снял свои средства, остается большим вопросом. </w:t>
      </w:r>
    </w:p>
    <w:p w14:paraId="1299AD98" w14:textId="77777777" w:rsidR="006F165C" w:rsidRPr="00F573FB" w:rsidRDefault="006F165C" w:rsidP="006F165C">
      <w:r w:rsidRPr="00F573FB">
        <w:t>"Сейчас трудоспособные люди сняли свои пенсионные накопления. Никто не может гарантировать, что в течение следующих 10–15 лет они смогут также хорошо работать и копить. В дальнейшем они будут рассчитывать только на базовую пенсию, а накопленные средства будут иметь низкий коэффициент", - сказал Экономист Айбар Олжай.</w:t>
      </w:r>
    </w:p>
    <w:p w14:paraId="38F7B829" w14:textId="60CD1FB3" w:rsidR="006F165C" w:rsidRPr="00F573FB" w:rsidRDefault="006F165C" w:rsidP="006F165C">
      <w:r w:rsidRPr="00F573FB">
        <w:t>Использовать пенсионные накопления на жильё и лечение могли вкладчики с суммами выше порога минимальной достаточности, пенсионеры с коэффициентом замещения дохода не ниже 40 %, пенсионеры за выслугу лет и участники пенсионного аннуитета. Чаще всего этим правом пользовались именно те, у кого накопления превышали порог.  За пять лет казахстанцы потратили на лечение почти 1 триллион тенге, было выполнено более 1 миллиона заявлений. Однако теперь использовать пенсионные средства на лечение запрещено, а условия направления денег на погашение ипотеки стали жёстче.</w:t>
      </w:r>
    </w:p>
    <w:p w14:paraId="72401914" w14:textId="161FBBF7" w:rsidR="006F165C" w:rsidRPr="00CA360B" w:rsidRDefault="006F165C" w:rsidP="006F165C">
      <w:hyperlink r:id="rId51" w:history="1">
        <w:r w:rsidRPr="009826AC">
          <w:rPr>
            <w:rStyle w:val="a3"/>
            <w:lang w:val="en-US"/>
          </w:rPr>
          <w:t>https</w:t>
        </w:r>
        <w:r w:rsidRPr="00F573FB">
          <w:rPr>
            <w:rStyle w:val="a3"/>
          </w:rPr>
          <w:t>://</w:t>
        </w:r>
        <w:r w:rsidRPr="009826AC">
          <w:rPr>
            <w:rStyle w:val="a3"/>
            <w:lang w:val="en-US"/>
          </w:rPr>
          <w:t>inbusiness</w:t>
        </w:r>
        <w:r w:rsidRPr="00F573FB">
          <w:rPr>
            <w:rStyle w:val="a3"/>
          </w:rPr>
          <w:t>.</w:t>
        </w:r>
        <w:r w:rsidRPr="009826AC">
          <w:rPr>
            <w:rStyle w:val="a3"/>
            <w:lang w:val="en-US"/>
          </w:rPr>
          <w:t>kz</w:t>
        </w:r>
        <w:r w:rsidRPr="00F573FB">
          <w:rPr>
            <w:rStyle w:val="a3"/>
          </w:rPr>
          <w:t>/</w:t>
        </w:r>
        <w:r w:rsidRPr="009826AC">
          <w:rPr>
            <w:rStyle w:val="a3"/>
            <w:lang w:val="en-US"/>
          </w:rPr>
          <w:t>ru</w:t>
        </w:r>
        <w:r w:rsidRPr="00F573FB">
          <w:rPr>
            <w:rStyle w:val="a3"/>
          </w:rPr>
          <w:t>/</w:t>
        </w:r>
        <w:r w:rsidRPr="009826AC">
          <w:rPr>
            <w:rStyle w:val="a3"/>
            <w:lang w:val="en-US"/>
          </w:rPr>
          <w:t>last</w:t>
        </w:r>
        <w:r w:rsidRPr="00F573FB">
          <w:rPr>
            <w:rStyle w:val="a3"/>
          </w:rPr>
          <w:t>/</w:t>
        </w:r>
        <w:r w:rsidRPr="009826AC">
          <w:rPr>
            <w:rStyle w:val="a3"/>
            <w:lang w:val="en-US"/>
          </w:rPr>
          <w:t>pensiya</w:t>
        </w:r>
        <w:r w:rsidRPr="00F573FB">
          <w:rPr>
            <w:rStyle w:val="a3"/>
          </w:rPr>
          <w:t>-</w:t>
        </w:r>
        <w:r w:rsidRPr="009826AC">
          <w:rPr>
            <w:rStyle w:val="a3"/>
            <w:lang w:val="en-US"/>
          </w:rPr>
          <w:t>v</w:t>
        </w:r>
        <w:r w:rsidRPr="00F573FB">
          <w:rPr>
            <w:rStyle w:val="a3"/>
          </w:rPr>
          <w:t>-</w:t>
        </w:r>
        <w:r w:rsidRPr="009826AC">
          <w:rPr>
            <w:rStyle w:val="a3"/>
            <w:lang w:val="en-US"/>
          </w:rPr>
          <w:t>kvadratnyh</w:t>
        </w:r>
        <w:r w:rsidRPr="00F573FB">
          <w:rPr>
            <w:rStyle w:val="a3"/>
          </w:rPr>
          <w:t>-</w:t>
        </w:r>
        <w:r w:rsidRPr="009826AC">
          <w:rPr>
            <w:rStyle w:val="a3"/>
            <w:lang w:val="en-US"/>
          </w:rPr>
          <w:t>metrah</w:t>
        </w:r>
        <w:r w:rsidRPr="00F573FB">
          <w:rPr>
            <w:rStyle w:val="a3"/>
          </w:rPr>
          <w:t>-</w:t>
        </w:r>
        <w:r w:rsidRPr="009826AC">
          <w:rPr>
            <w:rStyle w:val="a3"/>
            <w:lang w:val="en-US"/>
          </w:rPr>
          <w:t>skolko</w:t>
        </w:r>
        <w:r w:rsidRPr="00F573FB">
          <w:rPr>
            <w:rStyle w:val="a3"/>
          </w:rPr>
          <w:t>-</w:t>
        </w:r>
        <w:r w:rsidRPr="009826AC">
          <w:rPr>
            <w:rStyle w:val="a3"/>
            <w:lang w:val="en-US"/>
          </w:rPr>
          <w:t>potratili</w:t>
        </w:r>
        <w:r w:rsidRPr="00F573FB">
          <w:rPr>
            <w:rStyle w:val="a3"/>
          </w:rPr>
          <w:t>-</w:t>
        </w:r>
        <w:r w:rsidRPr="009826AC">
          <w:rPr>
            <w:rStyle w:val="a3"/>
            <w:lang w:val="en-US"/>
          </w:rPr>
          <w:t>kazahstancy</w:t>
        </w:r>
      </w:hyperlink>
      <w:r w:rsidRPr="00F573FB">
        <w:t xml:space="preserve"> </w:t>
      </w:r>
    </w:p>
    <w:p w14:paraId="77AA24BC" w14:textId="714D225B" w:rsidR="003F78FB" w:rsidRPr="003F78FB" w:rsidRDefault="003F78FB" w:rsidP="003F78FB">
      <w:pPr>
        <w:pStyle w:val="2"/>
      </w:pPr>
      <w:bookmarkStart w:id="159" w:name="_Toc221256374"/>
      <w:r>
        <w:rPr>
          <w:lang w:val="en-US"/>
        </w:rPr>
        <w:lastRenderedPageBreak/>
        <w:t>exclusive</w:t>
      </w:r>
      <w:r w:rsidRPr="003F78FB">
        <w:t>.</w:t>
      </w:r>
      <w:r>
        <w:rPr>
          <w:lang w:val="en-US"/>
        </w:rPr>
        <w:t>kz</w:t>
      </w:r>
      <w:r w:rsidRPr="003F78FB">
        <w:t>, 05.02.2026, Финрегулятор ужесточает требования к страховщикам и повышает доходность пенсионных аннуитетов</w:t>
      </w:r>
      <w:bookmarkEnd w:id="159"/>
    </w:p>
    <w:p w14:paraId="7FAC3FBA" w14:textId="77777777" w:rsidR="003F78FB" w:rsidRDefault="003F78FB" w:rsidP="003F78FB">
      <w:pPr>
        <w:pStyle w:val="3"/>
      </w:pPr>
      <w:bookmarkStart w:id="160" w:name="_Toc221256375"/>
      <w:r>
        <w:t>Агентство по регулированию и развитию финансового рынка утвердило изменения в страховое законодательство, ориентированные на рекомендации Всемирного банка и принципы IAIS.</w:t>
      </w:r>
      <w:bookmarkEnd w:id="160"/>
    </w:p>
    <w:p w14:paraId="7171139C" w14:textId="77777777" w:rsidR="003F78FB" w:rsidRDefault="003F78FB" w:rsidP="003F78FB">
      <w:r>
        <w:t>Ключевое нововведение — обязательное создание в страховых компаниях отдельных подразделений, отвечающих за работу с жалобами клиентов, выявление недобросовестных практик и системных рисков. Страховщики также обязаны внедрять внутренние политики по противодействию мошенничеству и информировать регулятора о выявленных фактах, сообщает Exclusive.kz со ссылкой на пресс-службу Агентства.</w:t>
      </w:r>
    </w:p>
    <w:p w14:paraId="13D97790" w14:textId="77777777" w:rsidR="003F78FB" w:rsidRDefault="003F78FB" w:rsidP="003F78FB">
      <w:r>
        <w:t>Расширены меры раннего реагирования со стороны уполномоченного органа при росте числа жалоб. При высокой концентрации премий и низкой убыточности компании должны будут пересматривать тарифы либо расширять страховое покрытие.</w:t>
      </w:r>
    </w:p>
    <w:p w14:paraId="7885AB7D" w14:textId="7B7711E2" w:rsidR="003F78FB" w:rsidRPr="003F78FB" w:rsidRDefault="003F78FB" w:rsidP="003F78FB">
      <w:r>
        <w:t>Отдельный блок поправок касается развития внутреннего перестрахования — в том числе через стимулирование страховых и перестраховочных пулов по обязательным видам страхования.</w:t>
      </w:r>
    </w:p>
    <w:p w14:paraId="6DC519B6" w14:textId="77777777" w:rsidR="003F78FB" w:rsidRPr="003F78FB" w:rsidRDefault="003F78FB" w:rsidP="003F78FB">
      <w:r w:rsidRPr="003F78FB">
        <w:t>Кроме того, повышается привлекательность пенсионных аннуитетов: ставка индексации увеличивается с 7% до 8%, доходность — с 8% до 9–12%.</w:t>
      </w:r>
    </w:p>
    <w:p w14:paraId="4D068DF4" w14:textId="77777777" w:rsidR="003F78FB" w:rsidRPr="00CA360B" w:rsidRDefault="003F78FB" w:rsidP="003F78FB">
      <w:r w:rsidRPr="003F78FB">
        <w:t xml:space="preserve">Также упрощается доступ к лицензии актуария — прохождение курсов и сдача экзаменов на платформе </w:t>
      </w:r>
      <w:r w:rsidRPr="003F78FB">
        <w:rPr>
          <w:lang w:val="en-US"/>
        </w:rPr>
        <w:t>Enbek</w:t>
      </w:r>
      <w:r w:rsidRPr="003F78FB">
        <w:t>.</w:t>
      </w:r>
      <w:r w:rsidRPr="003F78FB">
        <w:rPr>
          <w:lang w:val="en-US"/>
        </w:rPr>
        <w:t>kz</w:t>
      </w:r>
      <w:r w:rsidRPr="003F78FB">
        <w:t xml:space="preserve"> будет учитываться при лицензировании.</w:t>
      </w:r>
    </w:p>
    <w:p w14:paraId="38BE0E74" w14:textId="098F8A99" w:rsidR="003F78FB" w:rsidRPr="00CA360B" w:rsidRDefault="003F78FB" w:rsidP="003F78FB">
      <w:hyperlink r:id="rId52" w:history="1">
        <w:r w:rsidRPr="009826AC">
          <w:rPr>
            <w:rStyle w:val="a3"/>
            <w:lang w:val="en-US"/>
          </w:rPr>
          <w:t>https</w:t>
        </w:r>
        <w:r w:rsidRPr="00CA360B">
          <w:rPr>
            <w:rStyle w:val="a3"/>
          </w:rPr>
          <w:t>://</w:t>
        </w:r>
        <w:r w:rsidRPr="009826AC">
          <w:rPr>
            <w:rStyle w:val="a3"/>
            <w:lang w:val="en-US"/>
          </w:rPr>
          <w:t>exclusive</w:t>
        </w:r>
        <w:r w:rsidRPr="00CA360B">
          <w:rPr>
            <w:rStyle w:val="a3"/>
          </w:rPr>
          <w:t>.</w:t>
        </w:r>
        <w:r w:rsidRPr="009826AC">
          <w:rPr>
            <w:rStyle w:val="a3"/>
            <w:lang w:val="en-US"/>
          </w:rPr>
          <w:t>kz</w:t>
        </w:r>
        <w:r w:rsidRPr="00CA360B">
          <w:rPr>
            <w:rStyle w:val="a3"/>
          </w:rPr>
          <w:t>/</w:t>
        </w:r>
        <w:r w:rsidRPr="009826AC">
          <w:rPr>
            <w:rStyle w:val="a3"/>
            <w:lang w:val="en-US"/>
          </w:rPr>
          <w:t>finreguljator</w:t>
        </w:r>
        <w:r w:rsidRPr="00CA360B">
          <w:rPr>
            <w:rStyle w:val="a3"/>
          </w:rPr>
          <w:t>-</w:t>
        </w:r>
        <w:r w:rsidRPr="009826AC">
          <w:rPr>
            <w:rStyle w:val="a3"/>
            <w:lang w:val="en-US"/>
          </w:rPr>
          <w:t>uzhestochaet</w:t>
        </w:r>
        <w:r w:rsidRPr="00CA360B">
          <w:rPr>
            <w:rStyle w:val="a3"/>
          </w:rPr>
          <w:t>-</w:t>
        </w:r>
        <w:r w:rsidRPr="009826AC">
          <w:rPr>
            <w:rStyle w:val="a3"/>
            <w:lang w:val="en-US"/>
          </w:rPr>
          <w:t>trebovanija</w:t>
        </w:r>
        <w:r w:rsidRPr="00CA360B">
          <w:rPr>
            <w:rStyle w:val="a3"/>
          </w:rPr>
          <w:t>-</w:t>
        </w:r>
        <w:r w:rsidRPr="009826AC">
          <w:rPr>
            <w:rStyle w:val="a3"/>
            <w:lang w:val="en-US"/>
          </w:rPr>
          <w:t>k</w:t>
        </w:r>
        <w:r w:rsidRPr="00CA360B">
          <w:rPr>
            <w:rStyle w:val="a3"/>
          </w:rPr>
          <w:t>-</w:t>
        </w:r>
        <w:r w:rsidRPr="009826AC">
          <w:rPr>
            <w:rStyle w:val="a3"/>
            <w:lang w:val="en-US"/>
          </w:rPr>
          <w:t>strahovshhikam</w:t>
        </w:r>
        <w:r w:rsidRPr="00CA360B">
          <w:rPr>
            <w:rStyle w:val="a3"/>
          </w:rPr>
          <w:t>-</w:t>
        </w:r>
        <w:r w:rsidRPr="009826AC">
          <w:rPr>
            <w:rStyle w:val="a3"/>
            <w:lang w:val="en-US"/>
          </w:rPr>
          <w:t>i</w:t>
        </w:r>
        <w:r w:rsidRPr="00CA360B">
          <w:rPr>
            <w:rStyle w:val="a3"/>
          </w:rPr>
          <w:t>-</w:t>
        </w:r>
        <w:r w:rsidRPr="009826AC">
          <w:rPr>
            <w:rStyle w:val="a3"/>
            <w:lang w:val="en-US"/>
          </w:rPr>
          <w:t>povyshaet</w:t>
        </w:r>
        <w:r w:rsidRPr="00CA360B">
          <w:rPr>
            <w:rStyle w:val="a3"/>
          </w:rPr>
          <w:t>-</w:t>
        </w:r>
        <w:r w:rsidRPr="009826AC">
          <w:rPr>
            <w:rStyle w:val="a3"/>
            <w:lang w:val="en-US"/>
          </w:rPr>
          <w:t>dohodnost</w:t>
        </w:r>
        <w:r w:rsidRPr="00CA360B">
          <w:rPr>
            <w:rStyle w:val="a3"/>
          </w:rPr>
          <w:t>-</w:t>
        </w:r>
        <w:r w:rsidRPr="009826AC">
          <w:rPr>
            <w:rStyle w:val="a3"/>
            <w:lang w:val="en-US"/>
          </w:rPr>
          <w:t>pensionnyh</w:t>
        </w:r>
        <w:r w:rsidRPr="00CA360B">
          <w:rPr>
            <w:rStyle w:val="a3"/>
          </w:rPr>
          <w:t>-</w:t>
        </w:r>
        <w:r w:rsidRPr="009826AC">
          <w:rPr>
            <w:rStyle w:val="a3"/>
            <w:lang w:val="en-US"/>
          </w:rPr>
          <w:t>annuitetov</w:t>
        </w:r>
        <w:r w:rsidRPr="00CA360B">
          <w:rPr>
            <w:rStyle w:val="a3"/>
          </w:rPr>
          <w:t>/</w:t>
        </w:r>
      </w:hyperlink>
      <w:r w:rsidRPr="00CA360B">
        <w:t xml:space="preserve"> </w:t>
      </w:r>
    </w:p>
    <w:p w14:paraId="7503E442" w14:textId="77777777" w:rsidR="00C76667" w:rsidRPr="003151AF" w:rsidRDefault="00C76667" w:rsidP="00C76667">
      <w:pPr>
        <w:pStyle w:val="2"/>
      </w:pPr>
      <w:bookmarkStart w:id="161" w:name="_Toc221256376"/>
      <w:r w:rsidRPr="003151AF">
        <w:t>UzDaily.uz, 05.02.2026, В Пенсионном фонде обсудили актуарную оценку пенсионной системы с экспертами Всемирного банка и МОТ</w:t>
      </w:r>
      <w:bookmarkEnd w:id="161"/>
    </w:p>
    <w:p w14:paraId="3158AF1D" w14:textId="77777777" w:rsidR="00C76667" w:rsidRPr="003151AF" w:rsidRDefault="00C76667" w:rsidP="00ED0489">
      <w:pPr>
        <w:pStyle w:val="3"/>
      </w:pPr>
      <w:bookmarkStart w:id="162" w:name="_Toc221256377"/>
      <w:r w:rsidRPr="003151AF">
        <w:t>В Пенсионном фонде Узбекистана состоялась рабочая встреча, посвящённая вопросам актуарной оценки пенсионной системы, с участием представителей Всемирного банка и Международной организации труда (МОТ).</w:t>
      </w:r>
      <w:bookmarkEnd w:id="162"/>
    </w:p>
    <w:p w14:paraId="3242BE2F" w14:textId="77777777" w:rsidR="00C76667" w:rsidRPr="003151AF" w:rsidRDefault="00C76667" w:rsidP="00C76667">
      <w:r w:rsidRPr="003151AF">
        <w:t>В мероприятии приняли участие руководство Пенсионного фонда, представители МОТ — Андре Пикар и Паскаль Анник, а также эксперты Всемирного банка — Химанши Джайн и Марина Новикова.</w:t>
      </w:r>
    </w:p>
    <w:p w14:paraId="4586D1F6" w14:textId="77777777" w:rsidR="00C76667" w:rsidRPr="003151AF" w:rsidRDefault="00C76667" w:rsidP="00C76667">
      <w:r w:rsidRPr="003151AF">
        <w:t>Для проведения актуарной оценки пенсионной системы международными финансовыми организациями был выделен грант.</w:t>
      </w:r>
    </w:p>
    <w:p w14:paraId="6031AFBE" w14:textId="77777777" w:rsidR="00C76667" w:rsidRPr="003151AF" w:rsidRDefault="00C76667" w:rsidP="00C76667">
      <w:r w:rsidRPr="003151AF">
        <w:t>В ходе диалога участники обсудили практические аспекты проведения оценки в Узбекистане, работу с аналитическими показателями, а также технические и организационные вопросы.</w:t>
      </w:r>
    </w:p>
    <w:p w14:paraId="6D300302" w14:textId="77777777" w:rsidR="00C76667" w:rsidRPr="003151AF" w:rsidRDefault="00C76667" w:rsidP="00C76667">
      <w:r w:rsidRPr="003151AF">
        <w:lastRenderedPageBreak/>
        <w:t>По итогам встречи были намечены конкретные меры по дальнейшему совершенствованию пенсионной системы, определён порядок сотрудничества с международными экспертами и обозначены ключевые задачи на перспективу.</w:t>
      </w:r>
    </w:p>
    <w:p w14:paraId="1F6AFF7D" w14:textId="72CC98BA" w:rsidR="00971547" w:rsidRPr="003151AF" w:rsidRDefault="00C76667" w:rsidP="00C76667">
      <w:hyperlink r:id="rId53" w:history="1">
        <w:r w:rsidRPr="003151AF">
          <w:rPr>
            <w:rStyle w:val="a3"/>
          </w:rPr>
          <w:t>https://www.uzdaily.uz/ru/v-pensionnom-fonde-obsudili-aktuarnuiu-otsenku-pensionnoi-sistemy-s-ekspertami-vsemirnogo-banka-i-mot/</w:t>
        </w:r>
      </w:hyperlink>
    </w:p>
    <w:p w14:paraId="4D9B1E13" w14:textId="18FA4714" w:rsidR="00496AC3" w:rsidRPr="00496AC3" w:rsidRDefault="00217056" w:rsidP="00496AC3">
      <w:pPr>
        <w:pStyle w:val="2"/>
      </w:pPr>
      <w:bookmarkStart w:id="163" w:name="_Toc221256378"/>
      <w:r>
        <w:rPr>
          <w:lang w:val="en-US"/>
        </w:rPr>
        <w:t>DZR</w:t>
      </w:r>
      <w:r w:rsidR="00496AC3" w:rsidRPr="00496AC3">
        <w:t>.</w:t>
      </w:r>
      <w:r w:rsidR="00496AC3">
        <w:rPr>
          <w:lang w:val="en-US"/>
        </w:rPr>
        <w:t>by</w:t>
      </w:r>
      <w:r w:rsidR="00496AC3" w:rsidRPr="00496AC3">
        <w:t>, 05.02.2026, Самозанятые могут добровольно доплатить взносы в ФСЗН и зачесть 2025 год в пенсионный стаж</w:t>
      </w:r>
      <w:bookmarkEnd w:id="163"/>
    </w:p>
    <w:p w14:paraId="18EDB48C" w14:textId="77777777" w:rsidR="00496AC3" w:rsidRDefault="00496AC3" w:rsidP="00496AC3">
      <w:pPr>
        <w:pStyle w:val="3"/>
      </w:pPr>
      <w:bookmarkStart w:id="164" w:name="_Toc221256379"/>
      <w:r>
        <w:t>После подписания Президентом Закона по вопросам государственного соцстрахования и пенсионного обеспечения у плательщиков налога на профессиональный доход (самозанятых) появилась возможность добровольно доплатить страховые взносы в ФСЗН (норма вступила в силу с 18 августа 2025 года).</w:t>
      </w:r>
      <w:bookmarkEnd w:id="164"/>
    </w:p>
    <w:p w14:paraId="533758D6" w14:textId="77777777" w:rsidR="00496AC3" w:rsidRDefault="00496AC3" w:rsidP="00496AC3">
      <w:r>
        <w:t>Это нужно для того, чтобы 2025 год был засчитан в пенсионный стаж и самозанятый сохранил право на пенсию.</w:t>
      </w:r>
    </w:p>
    <w:p w14:paraId="7F6C60AD" w14:textId="77777777" w:rsidR="00496AC3" w:rsidRDefault="00496AC3" w:rsidP="00496AC3">
      <w:r>
        <w:t>ФСЗН рассчитывает недостающую сумму взносов (29% от 12 МЗП — поступившие взносы в части налога). После 1 февраля года предлагается доплатить (сумма появляется в Личном кабинете застрахованного лица).</w:t>
      </w:r>
    </w:p>
    <w:p w14:paraId="6F8EAF80" w14:textId="77777777" w:rsidR="00496AC3" w:rsidRDefault="00496AC3" w:rsidP="00496AC3">
      <w:r>
        <w:t>Но! Доплату необходимо внести до 31 марта 2026 года.</w:t>
      </w:r>
    </w:p>
    <w:p w14:paraId="396E8497" w14:textId="77777777" w:rsidR="00496AC3" w:rsidRDefault="00496AC3" w:rsidP="00496AC3">
      <w:r>
        <w:t>КСТАТИ! За 2024 год — доплатить можно было до 30 сентября 2025 года. За полтора месяца 757 человек воспользовались этой опцией.</w:t>
      </w:r>
    </w:p>
    <w:p w14:paraId="5FE16720" w14:textId="77777777" w:rsidR="00496AC3" w:rsidRDefault="00496AC3" w:rsidP="00496AC3">
      <w:r>
        <w:t>Кому дано право доплатить?</w:t>
      </w:r>
    </w:p>
    <w:p w14:paraId="653E2165" w14:textId="77777777" w:rsidR="00496AC3" w:rsidRDefault="00496AC3" w:rsidP="00496AC3">
      <w:r>
        <w:t>Если у вас общая сумма взносов в ФСЗН за год меньше 2 549,55 руб.</w:t>
      </w:r>
    </w:p>
    <w:p w14:paraId="1BA9D09A" w14:textId="77777777" w:rsidR="00496AC3" w:rsidRDefault="00496AC3" w:rsidP="00496AC3">
      <w:r>
        <w:t>Доплата — это защита на будущее. Сегодня кажется, что пенсия далеко. Но один «пропущенный» год может стоить: потери права на пенсию или её минимального размера.</w:t>
      </w:r>
    </w:p>
    <w:p w14:paraId="37D11FAA" w14:textId="0CFDC23F" w:rsidR="00C76667" w:rsidRPr="00CA360B" w:rsidRDefault="00496AC3" w:rsidP="00496AC3">
      <w:r>
        <w:t>Добровольная доплата — это не обязанность, а возможность. Возможность сохранить свой стаж, свои права и свою финансовую опору.</w:t>
      </w:r>
    </w:p>
    <w:p w14:paraId="0667F6C7" w14:textId="6AC3F6C5" w:rsidR="00496AC3" w:rsidRPr="00CA360B" w:rsidRDefault="00496AC3" w:rsidP="00496AC3">
      <w:hyperlink r:id="rId54" w:history="1">
        <w:r w:rsidRPr="009826AC">
          <w:rPr>
            <w:rStyle w:val="a3"/>
            <w:lang w:val="en-US"/>
          </w:rPr>
          <w:t>https</w:t>
        </w:r>
        <w:r w:rsidRPr="00CA360B">
          <w:rPr>
            <w:rStyle w:val="a3"/>
          </w:rPr>
          <w:t>://</w:t>
        </w:r>
        <w:r w:rsidRPr="009826AC">
          <w:rPr>
            <w:rStyle w:val="a3"/>
            <w:lang w:val="en-US"/>
          </w:rPr>
          <w:t>dzr</w:t>
        </w:r>
        <w:r w:rsidRPr="00CA360B">
          <w:rPr>
            <w:rStyle w:val="a3"/>
          </w:rPr>
          <w:t>.</w:t>
        </w:r>
        <w:r w:rsidRPr="009826AC">
          <w:rPr>
            <w:rStyle w:val="a3"/>
            <w:lang w:val="en-US"/>
          </w:rPr>
          <w:t>by</w:t>
        </w:r>
        <w:r w:rsidRPr="00CA360B">
          <w:rPr>
            <w:rStyle w:val="a3"/>
          </w:rPr>
          <w:t>/05022026/</w:t>
        </w:r>
        <w:r w:rsidRPr="009826AC">
          <w:rPr>
            <w:rStyle w:val="a3"/>
            <w:lang w:val="en-US"/>
          </w:rPr>
          <w:t>samozanyatye</w:t>
        </w:r>
        <w:r w:rsidRPr="00CA360B">
          <w:rPr>
            <w:rStyle w:val="a3"/>
          </w:rPr>
          <w:t>-</w:t>
        </w:r>
        <w:r w:rsidRPr="009826AC">
          <w:rPr>
            <w:rStyle w:val="a3"/>
            <w:lang w:val="en-US"/>
          </w:rPr>
          <w:t>mogut</w:t>
        </w:r>
        <w:r w:rsidRPr="00CA360B">
          <w:rPr>
            <w:rStyle w:val="a3"/>
          </w:rPr>
          <w:t>-</w:t>
        </w:r>
        <w:r w:rsidRPr="009826AC">
          <w:rPr>
            <w:rStyle w:val="a3"/>
            <w:lang w:val="en-US"/>
          </w:rPr>
          <w:t>dobrovolno</w:t>
        </w:r>
        <w:r w:rsidRPr="00CA360B">
          <w:rPr>
            <w:rStyle w:val="a3"/>
          </w:rPr>
          <w:t>-</w:t>
        </w:r>
        <w:r w:rsidRPr="009826AC">
          <w:rPr>
            <w:rStyle w:val="a3"/>
            <w:lang w:val="en-US"/>
          </w:rPr>
          <w:t>doplatit</w:t>
        </w:r>
        <w:r w:rsidRPr="00CA360B">
          <w:rPr>
            <w:rStyle w:val="a3"/>
          </w:rPr>
          <w:t>-</w:t>
        </w:r>
        <w:r w:rsidRPr="009826AC">
          <w:rPr>
            <w:rStyle w:val="a3"/>
            <w:lang w:val="en-US"/>
          </w:rPr>
          <w:t>vznosy</w:t>
        </w:r>
        <w:r w:rsidRPr="00CA360B">
          <w:rPr>
            <w:rStyle w:val="a3"/>
          </w:rPr>
          <w:t>-</w:t>
        </w:r>
        <w:r w:rsidRPr="009826AC">
          <w:rPr>
            <w:rStyle w:val="a3"/>
            <w:lang w:val="en-US"/>
          </w:rPr>
          <w:t>v</w:t>
        </w:r>
        <w:r w:rsidRPr="00CA360B">
          <w:rPr>
            <w:rStyle w:val="a3"/>
          </w:rPr>
          <w:t>-</w:t>
        </w:r>
        <w:r w:rsidRPr="009826AC">
          <w:rPr>
            <w:rStyle w:val="a3"/>
            <w:lang w:val="en-US"/>
          </w:rPr>
          <w:t>fszn</w:t>
        </w:r>
        <w:r w:rsidRPr="00CA360B">
          <w:rPr>
            <w:rStyle w:val="a3"/>
          </w:rPr>
          <w:t>-</w:t>
        </w:r>
        <w:r w:rsidRPr="009826AC">
          <w:rPr>
            <w:rStyle w:val="a3"/>
            <w:lang w:val="en-US"/>
          </w:rPr>
          <w:t>i</w:t>
        </w:r>
        <w:r w:rsidRPr="00CA360B">
          <w:rPr>
            <w:rStyle w:val="a3"/>
          </w:rPr>
          <w:t>-</w:t>
        </w:r>
        <w:r w:rsidRPr="009826AC">
          <w:rPr>
            <w:rStyle w:val="a3"/>
            <w:lang w:val="en-US"/>
          </w:rPr>
          <w:t>zachest</w:t>
        </w:r>
        <w:r w:rsidRPr="00CA360B">
          <w:rPr>
            <w:rStyle w:val="a3"/>
          </w:rPr>
          <w:t>-2025-</w:t>
        </w:r>
        <w:r w:rsidRPr="009826AC">
          <w:rPr>
            <w:rStyle w:val="a3"/>
            <w:lang w:val="en-US"/>
          </w:rPr>
          <w:t>god</w:t>
        </w:r>
        <w:r w:rsidRPr="00CA360B">
          <w:rPr>
            <w:rStyle w:val="a3"/>
          </w:rPr>
          <w:t>-</w:t>
        </w:r>
        <w:r w:rsidRPr="009826AC">
          <w:rPr>
            <w:rStyle w:val="a3"/>
            <w:lang w:val="en-US"/>
          </w:rPr>
          <w:t>v</w:t>
        </w:r>
        <w:r w:rsidRPr="00CA360B">
          <w:rPr>
            <w:rStyle w:val="a3"/>
          </w:rPr>
          <w:t>-</w:t>
        </w:r>
        <w:r w:rsidRPr="009826AC">
          <w:rPr>
            <w:rStyle w:val="a3"/>
            <w:lang w:val="en-US"/>
          </w:rPr>
          <w:t>pensionnyj</w:t>
        </w:r>
        <w:r w:rsidRPr="00CA360B">
          <w:rPr>
            <w:rStyle w:val="a3"/>
          </w:rPr>
          <w:t>-</w:t>
        </w:r>
        <w:r w:rsidRPr="009826AC">
          <w:rPr>
            <w:rStyle w:val="a3"/>
            <w:lang w:val="en-US"/>
          </w:rPr>
          <w:t>stazh</w:t>
        </w:r>
        <w:r w:rsidRPr="00CA360B">
          <w:rPr>
            <w:rStyle w:val="a3"/>
          </w:rPr>
          <w:t>/</w:t>
        </w:r>
      </w:hyperlink>
      <w:r w:rsidRPr="00CA360B">
        <w:t xml:space="preserve"> </w:t>
      </w:r>
    </w:p>
    <w:p w14:paraId="680AA5F1" w14:textId="2F7E010D" w:rsidR="00840D57" w:rsidRPr="00A7298C" w:rsidRDefault="00840D57" w:rsidP="00840D57">
      <w:pPr>
        <w:pStyle w:val="2"/>
      </w:pPr>
      <w:bookmarkStart w:id="165" w:name="_Toc221256380"/>
      <w:r>
        <w:t>Koreaphone, 06.02.2026</w:t>
      </w:r>
      <w:r w:rsidRPr="00017439">
        <w:t xml:space="preserve">, </w:t>
      </w:r>
      <w:r>
        <w:t>В Беларуси есть зарплата, которая уменьшает размер пенсии. Минтруда предупредило</w:t>
      </w:r>
      <w:bookmarkEnd w:id="165"/>
    </w:p>
    <w:p w14:paraId="7B8CFB0B" w14:textId="77777777" w:rsidR="00840D57" w:rsidRDefault="00840D57" w:rsidP="00840D57">
      <w:pPr>
        <w:pStyle w:val="3"/>
      </w:pPr>
      <w:bookmarkStart w:id="166" w:name="_Toc221256381"/>
      <w:r>
        <w:t>В Министерстве труда и социальной защиты Беларуси вновь обратили внимание на одну из самых острых проблем рынка труда - выплату зарплат «в конверте».</w:t>
      </w:r>
      <w:bookmarkEnd w:id="166"/>
    </w:p>
    <w:p w14:paraId="6A87D5CC" w14:textId="77777777" w:rsidR="00840D57" w:rsidRDefault="00840D57" w:rsidP="00840D57">
      <w:r>
        <w:t>В своем телеграм-канале ведомство предупредило, чем чреваты подобные зарплаты, - сообщает корреспондент сетевого издания «Белновости».</w:t>
      </w:r>
    </w:p>
    <w:p w14:paraId="7821D63D" w14:textId="77777777" w:rsidR="00840D57" w:rsidRDefault="00840D57" w:rsidP="00840D57">
      <w:r>
        <w:lastRenderedPageBreak/>
        <w:t>Говорится, что такая практика не только подрывает экономическую безопасность государства, но и лишает работников полноценной пенсии в будущем, отбирая у них социальные гарантии уже сегодня.</w:t>
      </w:r>
    </w:p>
    <w:p w14:paraId="4524C7EA" w14:textId="77777777" w:rsidR="00840D57" w:rsidRDefault="00840D57" w:rsidP="00840D57">
      <w:r>
        <w:t>Речь идет о ситуации, когда часть или вся заработная плата выплачивается сотруднику неофициально, минуя бухгалтерию и, что самое важное, без отчислений в Фонд социальной защиты населения (ФСЗН).</w:t>
      </w:r>
    </w:p>
    <w:p w14:paraId="2F16291C" w14:textId="77777777" w:rsidR="00840D57" w:rsidRDefault="00840D57" w:rsidP="00840D57">
      <w:r>
        <w:t>На первый взгляд, работник получает на руки большую сумму, но эта иллюзия благополучия дорого обходится ему в долгосрочной перспективе.</w:t>
      </w:r>
    </w:p>
    <w:p w14:paraId="0033ED7E" w14:textId="77777777" w:rsidR="00840D57" w:rsidRDefault="00840D57" w:rsidP="00840D57">
      <w:r>
        <w:t>Главная и самая болезненная потеря - будущая пенсия. Ее размер напрямую зависит от двух ключевых факторов: официального страхового стажа и сумм, с которых работодатель перечисляет обязательные взносы.</w:t>
      </w:r>
    </w:p>
    <w:p w14:paraId="632AB7D7" w14:textId="77777777" w:rsidR="00840D57" w:rsidRDefault="00840D57" w:rsidP="00840D57">
      <w:r>
        <w:t>«Конвертная» зарплата искусственно занижает базу для начисления пенсии, а в некоторых случаях и вовсе не идет в зачет стажа.</w:t>
      </w:r>
    </w:p>
    <w:p w14:paraId="78DB8E5E" w14:textId="77777777" w:rsidR="00840D57" w:rsidRDefault="00840D57" w:rsidP="00840D57">
      <w:r>
        <w:t>В результате человек, десятилетиями получавший высокий, но неофициальный доход, выходит на заслуженный отдых с минимальной пенсией.</w:t>
      </w:r>
    </w:p>
    <w:p w14:paraId="19F19D85" w14:textId="77777777" w:rsidR="00840D57" w:rsidRDefault="00840D57" w:rsidP="00840D57">
      <w:r>
        <w:t>Государство в этой ситуации также оказывается в проигрыше, поскольку бюджет ФСЗН недополучает средства, необходимые для выплаты текущих пенсий и социальных пособий.</w:t>
      </w:r>
    </w:p>
    <w:p w14:paraId="6534A40C" w14:textId="77777777" w:rsidR="00840D57" w:rsidRDefault="00840D57" w:rsidP="00840D57">
      <w:r>
        <w:t>Второе серьезное последствие - потеря социальных гарантий. Официальная заработная плата является основой для расчета выплат по временной нетрудоспособности, в связи с беременностью и родами, а также пособий по уходу за ребенком.</w:t>
      </w:r>
    </w:p>
    <w:p w14:paraId="2F864B0F" w14:textId="77777777" w:rsidR="00840D57" w:rsidRDefault="00840D57" w:rsidP="00840D57">
      <w:r>
        <w:t>Когда фактический доход скрыт, больничный лист оплачивается исходя из мизерного официального оклада, что может поставить семью в крайне тяжелое финансовое положение.</w:t>
      </w:r>
    </w:p>
    <w:p w14:paraId="4DFA4B1A" w14:textId="77777777" w:rsidR="00840D57" w:rsidRDefault="00840D57" w:rsidP="00840D57">
      <w:r>
        <w:t>Кроме того, при возникновении трудовых споров или в случае незаконного увольнения работнику крайне сложно доказать в суде реальный уровень своего дохода.</w:t>
      </w:r>
    </w:p>
    <w:p w14:paraId="161FF752" w14:textId="77777777" w:rsidR="00840D57" w:rsidRDefault="00840D57" w:rsidP="00840D57">
      <w:r>
        <w:t>Третья группа рисков связана с долгосрочными социальными гарантиями. Кредитные организации, оценивая платежеспособность заемщика, учитывают только официальный доход.</w:t>
      </w:r>
    </w:p>
    <w:p w14:paraId="635FB438" w14:textId="77777777" w:rsidR="00840D57" w:rsidRDefault="00840D57" w:rsidP="00840D57">
      <w:r>
        <w:t>Это ставит «конвертных» работников в невыгодное положение при получении ипотеки или другого крупного кредита. Также могут возникнуть проблемы с подтверждением дохода для оформления виз в некоторые страны.</w:t>
      </w:r>
    </w:p>
    <w:p w14:paraId="6991A15B" w14:textId="77777777" w:rsidR="00840D57" w:rsidRDefault="00840D57" w:rsidP="00840D57">
      <w:r>
        <w:t>Государство не намерено мириться с этой тенденцией, подрывающей основы пенсионной системы.</w:t>
      </w:r>
    </w:p>
    <w:p w14:paraId="12E8182C" w14:textId="77777777" w:rsidR="00840D57" w:rsidRDefault="00840D57" w:rsidP="00840D57">
      <w:r>
        <w:t>Борьба с теневыми выплатами ведется системно и жестко. Регулярные совместные рейды проводят специалисты ФСЗН, Департамента финансовых расследований Комитета государственного контроля, налоговых и других надзорных органов.</w:t>
      </w:r>
    </w:p>
    <w:p w14:paraId="6CF409FA" w14:textId="77777777" w:rsidR="00840D57" w:rsidRDefault="00840D57" w:rsidP="00840D57">
      <w:r>
        <w:t>Их задача - выявить факты сокрытия реальных доходов и доначислить не только налоги, но и обязательные страховые взносы.</w:t>
      </w:r>
    </w:p>
    <w:p w14:paraId="692FAC49" w14:textId="77777777" w:rsidR="00840D57" w:rsidRDefault="00840D57" w:rsidP="00840D57">
      <w:r>
        <w:lastRenderedPageBreak/>
        <w:t>Эффект от такой работы измеряется внушительными суммами. Только по итогам 2025 года в результате контрольных мероприятий доначислено 79,6 миллиона рублей обязательных страховых взносов.</w:t>
      </w:r>
    </w:p>
    <w:p w14:paraId="64F15F15" w14:textId="77777777" w:rsidR="00840D57" w:rsidRDefault="00840D57" w:rsidP="00840D57">
      <w:r>
        <w:t>Эти деньги возвращаются в систему социального страхования для выполнения обязательств перед нынешними пенсионерами и инвалидами.</w:t>
      </w:r>
    </w:p>
    <w:p w14:paraId="1AD99E6B" w14:textId="77777777" w:rsidR="00840D57" w:rsidRDefault="00840D57" w:rsidP="00840D57">
      <w:r>
        <w:t>Эксперты предупреждают, что краткосрочная выгода от получения зарплаты в конверте - это ловушка, которая захлопнется в самый неподходящий момент: при болезни, рождении ребенка или выходе на пенсию.</w:t>
      </w:r>
    </w:p>
    <w:p w14:paraId="299F3707" w14:textId="77777777" w:rsidR="00840D57" w:rsidRDefault="00840D57" w:rsidP="00840D57">
      <w:r>
        <w:t xml:space="preserve">Официальное трудоустройство с полной «белой» зарплатой остается единственным надежным способом обеспечить себе и своей семье стабильное настоящее и защищенное будущее.  </w:t>
      </w:r>
    </w:p>
    <w:p w14:paraId="58509656" w14:textId="504D3B2B" w:rsidR="00496AC3" w:rsidRPr="00840D57" w:rsidRDefault="00840D57" w:rsidP="00840D57">
      <w:hyperlink r:id="rId55" w:history="1">
        <w:r w:rsidRPr="009826AC">
          <w:rPr>
            <w:rStyle w:val="a3"/>
          </w:rPr>
          <w:t>https://koreaphone.ru/v-belarysi-est-zarplata-kotoraia-ymenshaet-razmer-pensii-mintryda-predypredilo.html</w:t>
        </w:r>
      </w:hyperlink>
      <w:r w:rsidRPr="00840D57">
        <w:t xml:space="preserve"> </w:t>
      </w:r>
    </w:p>
    <w:p w14:paraId="13BC4D29" w14:textId="77777777" w:rsidR="00840D57" w:rsidRPr="00840D57" w:rsidRDefault="00840D57" w:rsidP="00840D57"/>
    <w:p w14:paraId="0F91D1CE" w14:textId="77777777" w:rsidR="00111D7C" w:rsidRDefault="00111D7C" w:rsidP="00111D7C">
      <w:pPr>
        <w:pStyle w:val="10"/>
      </w:pPr>
      <w:bookmarkStart w:id="167" w:name="_Toc99271715"/>
      <w:bookmarkStart w:id="168" w:name="_Toc99318660"/>
      <w:bookmarkStart w:id="169" w:name="_Toc165991080"/>
      <w:bookmarkStart w:id="170" w:name="_Toc221256382"/>
      <w:r w:rsidRPr="003151AF">
        <w:t>Новости пенсионной отрасли стран дальнего зарубежья</w:t>
      </w:r>
      <w:bookmarkEnd w:id="167"/>
      <w:bookmarkEnd w:id="168"/>
      <w:bookmarkEnd w:id="169"/>
      <w:bookmarkEnd w:id="170"/>
    </w:p>
    <w:p w14:paraId="75C0AF45" w14:textId="39E97EB7" w:rsidR="00C82805" w:rsidRPr="003151AF" w:rsidRDefault="00C82805" w:rsidP="00C82805">
      <w:pPr>
        <w:pStyle w:val="2"/>
      </w:pPr>
      <w:bookmarkStart w:id="171" w:name="_Toc221256383"/>
      <w:r w:rsidRPr="003151AF">
        <w:t>Mixvale.com, 05.02.2026, Новые пенсионные правила в Германии влияют на возрастные ограничения и размер пособий для налогоплательщиков</w:t>
      </w:r>
      <w:bookmarkEnd w:id="171"/>
    </w:p>
    <w:p w14:paraId="7C10D150" w14:textId="77777777" w:rsidR="00C82805" w:rsidRPr="003151AF" w:rsidRDefault="00C82805" w:rsidP="00ED0489">
      <w:pPr>
        <w:pStyle w:val="3"/>
      </w:pPr>
      <w:bookmarkStart w:id="172" w:name="_Toc221256384"/>
      <w:r w:rsidRPr="003151AF">
        <w:t>Пенсионная система Германии вот-вот претерпит ряд существенных изменений, которые напрямую затронут миллионы рабочих и пенсионеров. Изменения, которые должны вступать в силу постепенно, охватывают корректировку размеров пенсий, новые правила налогообложения пособий и постоянное повышение минимального пенсионного возраста, что требует тщательного планирования со стороны граждан.</w:t>
      </w:r>
      <w:bookmarkEnd w:id="172"/>
    </w:p>
    <w:p w14:paraId="2C3AF5F5" w14:textId="77777777" w:rsidR="00C82805" w:rsidRPr="003151AF" w:rsidRDefault="00C82805" w:rsidP="00C82805">
      <w:r w:rsidRPr="003151AF">
        <w:t>С 1 июля 2025 года ожидается корректировка всех обязательных пенсий на 3,73%, и это увеличение направлено на приведение пособий в соответствие с текущей экономической реальностью страны. Хотя окончательное подтверждение процентной ставки произойдет только в ближайшие месяцы, эксперты считают этот прогноз реалистичным и представляют собой ожидаемое облегчение для бенефициаров.</w:t>
      </w:r>
    </w:p>
    <w:p w14:paraId="6CFA7046" w14:textId="4750AC1F" w:rsidR="00C82805" w:rsidRPr="003151AF" w:rsidRDefault="00C82805" w:rsidP="00C82805">
      <w:r w:rsidRPr="003151AF">
        <w:t xml:space="preserve">Еще одним важным изменением является введение </w:t>
      </w:r>
      <w:r w:rsidR="00F4712D">
        <w:t>«</w:t>
      </w:r>
      <w:r w:rsidRPr="003151AF">
        <w:t>Материнской пенсии III</w:t>
      </w:r>
      <w:r w:rsidR="00F4712D">
        <w:t>»</w:t>
      </w:r>
      <w:r w:rsidRPr="003151AF">
        <w:t xml:space="preserve"> в 2026 году. Эта мера предоставит дополнительные кредиты по страхованию материнства матерям или отцам, которые были основными опекунами детей, родившихся до 1992 года, что приведет к увеличению чуть более чем на 20 евро в месяц на ребенка, и эта сумма будет автоматически добавлена ​​к существующим пособиям.</w:t>
      </w:r>
    </w:p>
    <w:p w14:paraId="5EB21714" w14:textId="77777777" w:rsidR="00C82805" w:rsidRPr="003151AF" w:rsidRDefault="00C82805" w:rsidP="00C82805">
      <w:r w:rsidRPr="003151AF">
        <w:t>Подробности о пенсионном налогообложении</w:t>
      </w:r>
    </w:p>
    <w:p w14:paraId="712C3899" w14:textId="77777777" w:rsidR="00C82805" w:rsidRPr="003151AF" w:rsidRDefault="00C82805" w:rsidP="00C82805">
      <w:r w:rsidRPr="003151AF">
        <w:t xml:space="preserve">Увеличение размера пенсий может оказать побочное влияние на налоговое бремя для части пенсионеров. В настоящее время около четверти пенсионеров уже платят налоги, особенно те, у кого есть дополнительные источники дохода, такие как аренда или </w:t>
      </w:r>
      <w:r w:rsidRPr="003151AF">
        <w:lastRenderedPageBreak/>
        <w:t>инвестиции. Для этого необходимо тщательно наблюдать за влиянием бюджетной корректировки.</w:t>
      </w:r>
    </w:p>
    <w:p w14:paraId="488439B8" w14:textId="77777777" w:rsidR="00C82805" w:rsidRPr="003151AF" w:rsidRDefault="00C82805" w:rsidP="00C82805">
      <w:r w:rsidRPr="003151AF">
        <w:t>Чтобы частично смягчить этот эффект, правительство увеличило вычет по базовому подоходному налогу до 12 348 евро, то есть на 252 евро. Эта мера помогает защитить пенсионеров с более низкими доходами, гарантируя, что увеличение пособий не будет полностью поглощено новыми налогами.</w:t>
      </w:r>
    </w:p>
    <w:p w14:paraId="13A736AA" w14:textId="77777777" w:rsidR="00C82805" w:rsidRPr="003151AF" w:rsidRDefault="00C82805" w:rsidP="00C82805">
      <w:r w:rsidRPr="003151AF">
        <w:t>Однако для тех, кто получает более высокие пенсии, ежегодное повышение может легко превысить размер нового вычета. Поскольку избыточная стоимость корректировки полностью облагается налогом, некоторые пенсионеры, которые ранее были освобождены от уплаты налога, могут стать налогоплательщиками, что изменит их годовое финансовое планирование.</w:t>
      </w:r>
    </w:p>
    <w:p w14:paraId="10E8E40A" w14:textId="77777777" w:rsidR="00C82805" w:rsidRPr="003151AF" w:rsidRDefault="00C82805" w:rsidP="00C82805">
      <w:r w:rsidRPr="003151AF">
        <w:t>Для работников, выходящих на пенсию в 2025 году, правило налогообложения устанавливает, что налогом будет облагаться 83,5% от суммы пенсии. Этот процент увеличивается ежегодно на 0,5 процентных пункта в соответствии с графиком, который предусматривает полное налогообложение новых пенсий для тех, кто выходит на пенсию с 2058 года.</w:t>
      </w:r>
    </w:p>
    <w:p w14:paraId="518103A9" w14:textId="77777777" w:rsidR="00C82805" w:rsidRPr="003151AF" w:rsidRDefault="00C82805" w:rsidP="00C82805">
      <w:r w:rsidRPr="003151AF">
        <w:t>Гибкость в отношении дополнительного дохода и пенсий по случаю потери кормильца</w:t>
      </w:r>
    </w:p>
    <w:p w14:paraId="5D7654CB" w14:textId="77777777" w:rsidR="00C82805" w:rsidRPr="003151AF" w:rsidRDefault="00C82805" w:rsidP="00C82805">
      <w:r w:rsidRPr="003151AF">
        <w:t>Правилом, которое остается неизменным и обеспечивает большую финансовую гибкость, является разрешение пенсионерам получать дополнительный доход в любой сумме без уменьшения их пенсий по старости. Эта мера, введенная в действие в 2023 году, остается в силе и применяется как к стандартному, так и к досрочному выходу на пенсию, поощряя опытных специалистов оставаться на рынке труда. Эта политика позволяет бенефициарам пополнять свой доход без штрафных санкций, лучше адаптируясь к своим финансовым и личным потребностям.</w:t>
      </w:r>
    </w:p>
    <w:p w14:paraId="1F9FC6E4" w14:textId="77777777" w:rsidR="00C82805" w:rsidRPr="003151AF" w:rsidRDefault="00C82805" w:rsidP="00C82805">
      <w:r w:rsidRPr="003151AF">
        <w:t>Для получателей пенсий с ограниченной трудоспособностью существуют определенные ограничения на дополнительный доход, но эти правила считаются щедрыми. В 2025 году пенсионер с полной инвалидностью сможет зарабатывать до 20 763,75 евро в год без ущерба для своего пособия. В случае пенсии по частичной инвалидности потолок доходов еще выше. Важно отметить, что на право на пособие может влиять сам характер занятости, поскольку пенсия по полной инвалидности предполагает, что человек не может работать более трех часов в день. Что касается пенсий вдовам и вдовцам, то правила компенсации собственных доходов с начала 2025 года останутся неизменными, а субсидирование доходов будет скорректировано в июле после общей корректировки пенсий.</w:t>
      </w:r>
    </w:p>
    <w:p w14:paraId="4F9DD5D2" w14:textId="77777777" w:rsidR="00C82805" w:rsidRPr="003151AF" w:rsidRDefault="00C82805" w:rsidP="00C82805">
      <w:r w:rsidRPr="003151AF">
        <w:t>Постепенное повышение пенсионного возраста</w:t>
      </w:r>
    </w:p>
    <w:p w14:paraId="7520AD95" w14:textId="77777777" w:rsidR="00C82805" w:rsidRPr="003151AF" w:rsidRDefault="00C82805" w:rsidP="00C82805">
      <w:r w:rsidRPr="003151AF">
        <w:t xml:space="preserve">Долгосрочный план устойчивости пенсионной системы Германии продолжается прогрессивным повышением пенсионного возраста с целью достижения 67 лет для всех работников. Этот переход продолжается и затрагивает разные поколения в шахматном порядке. Например, для родившихся в 1959 году стандартный пенсионный возраст в 2025 году составит 66 лет и два месяца. График будет продолжаться до 2031 года, когда люди 1964 года рождения первыми официально выйдут на пенсию в возрасте 67 лет. Крайне важно, чтобы работники знали, что пособие не предоставляется автоматически; Запрашивать пенсию необходимо не позднее, чем за три месяца, чтобы обеспечить бесперебойное получение. Хотя дискуссия о дальнейшем повышении стандартного </w:t>
      </w:r>
      <w:r w:rsidRPr="003151AF">
        <w:lastRenderedPageBreak/>
        <w:t>возраста после 2031 года все еще остается неопределенной, такая возможность не исключается, в зависимости от будущих демографических и экономических условий в стране.</w:t>
      </w:r>
    </w:p>
    <w:p w14:paraId="01B0143C" w14:textId="77777777" w:rsidR="00C82805" w:rsidRPr="003151AF" w:rsidRDefault="00C82805" w:rsidP="00C82805">
      <w:r w:rsidRPr="003151AF">
        <w:t>Условия досрочного выхода на пенсию</w:t>
      </w:r>
    </w:p>
    <w:p w14:paraId="5B04F2E0" w14:textId="77777777" w:rsidR="00C82805" w:rsidRPr="003151AF" w:rsidRDefault="00C82805" w:rsidP="00C82805">
      <w:r w:rsidRPr="003151AF">
        <w:t>Немецкая система предлагает альтернативы для тех, кто хочет выйти на пенсию до достижения стандартного возраста, при условии соблюдения определенных критериев взносов. Один из наиболее выгодных вариантов — для работников со стажем взносов 45 лет, которые могут выйти на пенсию досрочно, не подвергаясь скидкам в размере пособия. Для тех, кто родился в 1961 году и кому в 2025 году исполнится 64 года, возраст для доступа к этой модальности составляет 64 года и шесть месяцев.</w:t>
      </w:r>
    </w:p>
    <w:p w14:paraId="67E6543D" w14:textId="77777777" w:rsidR="00C82805" w:rsidRPr="003151AF" w:rsidRDefault="00C82805" w:rsidP="00C82805">
      <w:r w:rsidRPr="003151AF">
        <w:t>Другой возможностью является выход на пенсию для держателей долгосрочных полисов, для которого требуется минимум 35 лет взносов. В этом случае пенсию можно получать с 63 лет, но с постоянным снижением ее стоимости. Для тех, кто родился в 1962 году и достигнет этого возраста в 2025 году, досрочный выход на пенсию приведет к сокращению пособий на 13,2%, что требует детального финансового планирования.</w:t>
      </w:r>
    </w:p>
    <w:p w14:paraId="0A3AA957" w14:textId="77777777" w:rsidR="00C82805" w:rsidRPr="003151AF" w:rsidRDefault="00C82805" w:rsidP="00C82805">
      <w:r w:rsidRPr="003151AF">
        <w:t>Досрочный выход на пенсию для людей с тяжелыми формами инвалидности по-прежнему остается единственной формой, позволяющей получить пособие до достижения 63-летнего возраста, при этом минимальный возраст установлен на уровне 62 лет. Для тех, кто родился в 1963 году, подача заявления в 2025 году будет означать сокращение на 10,8%. Крайне важно, чтобы статус тяжелой инвалидности со степенью нетрудоспособности не менее 50% был официально признан на момент обращения за выходом на пенсию.</w:t>
      </w:r>
    </w:p>
    <w:p w14:paraId="077F27C8" w14:textId="77777777" w:rsidR="00C82805" w:rsidRPr="003151AF" w:rsidRDefault="00C82805" w:rsidP="00C82805">
      <w:r w:rsidRPr="003151AF">
        <w:t>Поддержка бенефициаров с низкими доходами</w:t>
      </w:r>
    </w:p>
    <w:p w14:paraId="3425C779" w14:textId="77777777" w:rsidR="00C82805" w:rsidRPr="003151AF" w:rsidRDefault="00C82805" w:rsidP="00C82805">
      <w:r w:rsidRPr="003151AF">
        <w:t>Базовая надбавка к пенсии, созданная в 2021 году в дополнение к пособиям пенсионеров с низким доходом и длительным стажем взносов, останется в силе. Общие правила существенно не изменятся, основным изменением является ежегодная корректировка пособий, определяющих право на получение пособия, которые обновляются на основе повышения пенсий за предыдущий год.</w:t>
      </w:r>
    </w:p>
    <w:p w14:paraId="2862400E" w14:textId="77777777" w:rsidR="00C82805" w:rsidRPr="003151AF" w:rsidRDefault="00C82805" w:rsidP="00C82805">
      <w:r w:rsidRPr="003151AF">
        <w:t>В 2025 году полная доплата будет выплачиваться одиноким пенсионерам с ежемесячным доходом до 1491 евро и семейным парам с доходом до 2326 евро. Существуют переходные зоны для доходов, которые немного превышают эти пределы, что обеспечивает постепенное снижение пособия.</w:t>
      </w:r>
    </w:p>
    <w:p w14:paraId="5C401D6B" w14:textId="77777777" w:rsidR="00C82805" w:rsidRPr="003151AF" w:rsidRDefault="00C82805" w:rsidP="00C82805">
      <w:r w:rsidRPr="003151AF">
        <w:t>Реализация пособия для матерей</w:t>
      </w:r>
    </w:p>
    <w:p w14:paraId="22B584E3" w14:textId="1D8591E5" w:rsidR="00C82805" w:rsidRPr="003151AF" w:rsidRDefault="00C82805" w:rsidP="00C82805">
      <w:r w:rsidRPr="003151AF">
        <w:t xml:space="preserve">Так называемая </w:t>
      </w:r>
      <w:r w:rsidR="00F4712D">
        <w:t>«</w:t>
      </w:r>
      <w:r w:rsidRPr="003151AF">
        <w:t>Материнская пенсия III</w:t>
      </w:r>
      <w:r w:rsidR="00F4712D">
        <w:t>»</w:t>
      </w:r>
      <w:r w:rsidRPr="003151AF">
        <w:t xml:space="preserve"> является одной из наиболее ожидаемых новых функций, и она будет официально введена в действие в 2026 году. Целью этой меры является признание времени, посвященного уходу за детьми, которое будет приносить пользу в основном женщинам, чья карьера была прервана.</w:t>
      </w:r>
    </w:p>
    <w:p w14:paraId="28B7CB56" w14:textId="77777777" w:rsidR="00C82805" w:rsidRPr="003151AF" w:rsidRDefault="00C82805" w:rsidP="00C82805">
      <w:r w:rsidRPr="003151AF">
        <w:t>С этой даты матери или отцы детей, родившихся до 1992 года, будут получать кредиты, эквивалентные трем годам страхования по беременности и родам на одного ребенка. Этот кредит приводит к прямому увеличению размера пенсии, которая будет предоставляться автоматически, без необходимости запроса бенефициаров.</w:t>
      </w:r>
    </w:p>
    <w:p w14:paraId="2E007809" w14:textId="77777777" w:rsidR="00C82805" w:rsidRPr="003151AF" w:rsidRDefault="00C82805" w:rsidP="00C82805">
      <w:r w:rsidRPr="003151AF">
        <w:t>Взносы на медицинское страхование</w:t>
      </w:r>
    </w:p>
    <w:p w14:paraId="6309CA48" w14:textId="77777777" w:rsidR="00C82805" w:rsidRPr="003151AF" w:rsidRDefault="00C82805" w:rsidP="00C82805">
      <w:r w:rsidRPr="003151AF">
        <w:lastRenderedPageBreak/>
        <w:t>Пенсионерам также следует знать о возможных изменениях дополнительных взносов на обязательное медицинское страхование. Изменения могут произойти с марта 2025 года, что может повлиять на чистую стоимость полученной пенсии. Однако прогнозы показывают, что существенного увеличения этих взносов не ожидается до конца года.</w:t>
      </w:r>
    </w:p>
    <w:p w14:paraId="32B167E6" w14:textId="6522E968" w:rsidR="00C82805" w:rsidRPr="00CA360B" w:rsidRDefault="00C82805" w:rsidP="00C82805">
      <w:hyperlink r:id="rId56" w:history="1">
        <w:r w:rsidRPr="003151AF">
          <w:rPr>
            <w:rStyle w:val="a3"/>
          </w:rPr>
          <w:t>https://www.mixvale.com.br/2026/02/04/новые-пенсионные-правила-в-германии-в-ru/amp/</w:t>
        </w:r>
      </w:hyperlink>
      <w:r w:rsidRPr="003151AF">
        <w:t xml:space="preserve"> </w:t>
      </w:r>
    </w:p>
    <w:p w14:paraId="6F726849" w14:textId="463E335A" w:rsidR="008D5C17" w:rsidRPr="008D5C17" w:rsidRDefault="008D5C17" w:rsidP="008D5C17">
      <w:pPr>
        <w:pStyle w:val="2"/>
      </w:pPr>
      <w:bookmarkStart w:id="173" w:name="_Toc221256385"/>
      <w:r w:rsidRPr="008D5C17">
        <w:rPr>
          <w:lang w:val="en-US"/>
        </w:rPr>
        <w:t>rus</w:t>
      </w:r>
      <w:r w:rsidRPr="008D5C17">
        <w:t>.</w:t>
      </w:r>
      <w:r w:rsidRPr="008D5C17">
        <w:rPr>
          <w:lang w:val="en-US"/>
        </w:rPr>
        <w:t>jauns</w:t>
      </w:r>
      <w:r w:rsidRPr="008D5C17">
        <w:t>.</w:t>
      </w:r>
      <w:r w:rsidRPr="008D5C17">
        <w:rPr>
          <w:lang w:val="en-US"/>
        </w:rPr>
        <w:t>lv</w:t>
      </w:r>
      <w:r w:rsidRPr="008D5C17">
        <w:t>, 05.02.2026, Жителям Латвии объяснили, как случайно не уменьшить размер своей будущей пенсии</w:t>
      </w:r>
      <w:bookmarkEnd w:id="173"/>
    </w:p>
    <w:p w14:paraId="44024253" w14:textId="77777777" w:rsidR="008D5C17" w:rsidRPr="008D5C17" w:rsidRDefault="008D5C17" w:rsidP="008D5C17">
      <w:pPr>
        <w:pStyle w:val="3"/>
      </w:pPr>
      <w:bookmarkStart w:id="174" w:name="_Toc221256386"/>
      <w:r w:rsidRPr="008D5C17">
        <w:t>В Латвии у каждого наемного работника есть возможность выбрать инвестиционный план второго пенсионного уровня, однако нередко возникает вопрос — как понять, какой из них подойдет именно мне? О том, как выбрать наиболее подходящее решение уже сегодня, рассказали эксперты Luminor.</w:t>
      </w:r>
      <w:bookmarkEnd w:id="174"/>
    </w:p>
    <w:p w14:paraId="689D5483" w14:textId="77777777" w:rsidR="008D5C17" w:rsidRDefault="008D5C17" w:rsidP="008D5C17">
      <w:r>
        <w:t>Часть социальных взносов каждого экономически активного жителя направляется на его личные пенсионные накопления 2-го уровня. На этом уровне аккумулируется 5 % от доходов, что в долгосрочной перспективе может сформировать значительные средства на старость. Размер будущей пенсии зависит как от качества управления накоплениями, так и от выбранного пенсионного плана — соответствует ли он возрасту конкретного человека и его толерантности к риску на данном этапе жизни. Чем большая доля инвестиций плана размещается в акциях и других аналогичных инструментах, тем выше возможная прибыль.</w:t>
      </w:r>
    </w:p>
    <w:p w14:paraId="40F2F6E6" w14:textId="77777777" w:rsidR="008D5C17" w:rsidRDefault="008D5C17" w:rsidP="008D5C17">
      <w:r>
        <w:t xml:space="preserve">Как показывают наблюдения экспертов банка Luminor, существуют две группы общества, которые по-прежнему чаще выбирают неподходящие планы, — молодежь, только начинающая трудовую деятельность, и люди, которые в ближайшее время достигнут пенсионного возраста. </w:t>
      </w:r>
    </w:p>
    <w:p w14:paraId="677A60F8" w14:textId="77777777" w:rsidR="008D5C17" w:rsidRDefault="008D5C17" w:rsidP="008D5C17">
      <w:r>
        <w:t>Молодым людям, которые недавно начали трудовую деятельность, особенно важно тщательно оценить свой пенсионный план. Основное различие пенсионных планов заключается прежде всего в структуре инвестиций, а именно в том, какую долю средств они вкладывают в акции. Хотя планы с более высокой долей инвестиций в акции испытывают большие колебания рынка, именно повышенный риск в долгосрочной перспективе может принести более высокую отдачу.</w:t>
      </w:r>
    </w:p>
    <w:p w14:paraId="223E886D" w14:textId="77777777" w:rsidR="008D5C17" w:rsidRDefault="008D5C17" w:rsidP="008D5C17">
      <w:r>
        <w:t>Рекомендуемый момент, когда экономически активным жителям, выбравшим пенсионный план, соответствующий их возрасту, следует снижать инвестиционный риск или менять пенсионный план, наступает после 50 лет. На этом этапе жизни рекомендуется переходить на более консервативный пенсионный план и в дальнейшем пересматривать его как минимум раз в пять лет, обеспечивая максимально сбалансированный путь к финансово стабильной старости. При возникновении сомнений рекомендуется консультироваться с финансовым специалистом, чтобы подобрать наиболее подходящее решение для конкретной ситуации.</w:t>
      </w:r>
    </w:p>
    <w:p w14:paraId="7990C3F2" w14:textId="4AB5A5CC" w:rsidR="008D5C17" w:rsidRPr="008D5C17" w:rsidRDefault="008D5C17" w:rsidP="008D5C17">
      <w:hyperlink r:id="rId57" w:history="1">
        <w:r w:rsidRPr="009826AC">
          <w:rPr>
            <w:rStyle w:val="a3"/>
          </w:rPr>
          <w:t>https://rus.jauns.lv/article/polezno/694639-ziteliam-latvii-obieiasnili-kak-slucaino-ne-umensit-razmer-svoei-budushhei-pensii</w:t>
        </w:r>
      </w:hyperlink>
      <w:r w:rsidRPr="008D5C17">
        <w:t xml:space="preserve"> </w:t>
      </w:r>
    </w:p>
    <w:p w14:paraId="7F452297" w14:textId="77777777" w:rsidR="00B521DA" w:rsidRPr="003151AF" w:rsidRDefault="00B521DA" w:rsidP="00B521DA">
      <w:pPr>
        <w:pStyle w:val="2"/>
      </w:pPr>
      <w:bookmarkStart w:id="175" w:name="_Toc221256387"/>
      <w:bookmarkEnd w:id="123"/>
      <w:r w:rsidRPr="003151AF">
        <w:lastRenderedPageBreak/>
        <w:t>Монокль, 04.02.2026, Норвежский суверенный фонд избавляется от акций американских IT-гигантов</w:t>
      </w:r>
      <w:bookmarkEnd w:id="175"/>
    </w:p>
    <w:p w14:paraId="1A4D027A" w14:textId="77777777" w:rsidR="00B521DA" w:rsidRPr="003151AF" w:rsidRDefault="00B521DA" w:rsidP="00ED0489">
      <w:pPr>
        <w:pStyle w:val="3"/>
      </w:pPr>
      <w:bookmarkStart w:id="176" w:name="_Toc221256388"/>
      <w:r w:rsidRPr="003151AF">
        <w:t>Возвращение Дональда Трампа в Белый дом и его торговая политика произвели на руководство Суверенного фонда Норвегии (Государственного пенсионного фонда Норвегии) такое сильное впечатление, что уже во второй половине 2025 года Norges Bank Investment Management (NBIM), контролирующий самый крупный на планете фонд благосостояния, активы которого достигают 2,2 трлн долларов, начал продавать акции крупнейших американских IT-компаний. Доля акций Nvidia Corp. в портфеле Фонда, например, снизилась с 1,32% в конце июня до 1,26% в конце декабря, а Microsoft Corp. – с 1,35% до 1,26%. Несмотря на продажу эти две компании, сообщает Bloomberg, по-прежнему входят в первую пятерку самых ценных инвестиций Норвежского суверенного фонда.</w:t>
      </w:r>
      <w:bookmarkEnd w:id="176"/>
    </w:p>
    <w:p w14:paraId="1764D378" w14:textId="77777777" w:rsidR="00B521DA" w:rsidRPr="003151AF" w:rsidRDefault="00B521DA" w:rsidP="00B521DA">
      <w:r w:rsidRPr="003151AF">
        <w:t>Приблизительно в таком же диапазоне снизились активы еще двух американских технологических гигантов: Apple Inc. и Alphabet Inc.</w:t>
      </w:r>
    </w:p>
    <w:p w14:paraId="12117192" w14:textId="3FF3630D" w:rsidR="00B521DA" w:rsidRPr="003151AF" w:rsidRDefault="00B521DA" w:rsidP="00B521DA">
      <w:r w:rsidRPr="003151AF">
        <w:t xml:space="preserve">Конечно, не стоит преувеличивать влияние трамповских тарифов на политику Фонда, потому что Фонд, в портфеле которого акции почти 1,5% зарегистрированных на биржах всей планеты компаний, постоянно </w:t>
      </w:r>
      <w:r w:rsidR="00F4712D">
        <w:t>«</w:t>
      </w:r>
      <w:r w:rsidRPr="003151AF">
        <w:t>упрощает</w:t>
      </w:r>
      <w:r w:rsidR="00F4712D">
        <w:t>»</w:t>
      </w:r>
      <w:r w:rsidRPr="003151AF">
        <w:t xml:space="preserve"> свои активы и с этой целью все время что-то продает. Так, вместе с американскими IT-гигантами во второй половине прошлого года были проданы акции еще более чем 1000 компаний из самых разных стран. Сейчас в портфеле Фонда акции 7201 компании из 60 стран.</w:t>
      </w:r>
    </w:p>
    <w:p w14:paraId="423EB2C0" w14:textId="77777777" w:rsidR="00B521DA" w:rsidRPr="003151AF" w:rsidRDefault="00B521DA" w:rsidP="00B521DA">
      <w:r w:rsidRPr="003151AF">
        <w:t>Конечно, Суверенный фонд Норвегии и покупает акции, но намного меньше, чем продает. Так, в 2025 году его портфель пополнился акциями иорданских и панамских компаний, но из него исчезли акции молдавских, исландских, хорватских и эстонских компаний.</w:t>
      </w:r>
    </w:p>
    <w:p w14:paraId="7A5C38E0" w14:textId="77777777" w:rsidR="00B521DA" w:rsidRPr="003151AF" w:rsidRDefault="00B521DA" w:rsidP="00B521DA">
      <w:r w:rsidRPr="003151AF">
        <w:t xml:space="preserve">При отборе компаний, акции которых должны быть в портфеле Фонда, NBIM руководствуется списком, составленным Министерством финансов Норвегии.  </w:t>
      </w:r>
    </w:p>
    <w:p w14:paraId="3EFEF45E" w14:textId="77777777" w:rsidR="00B521DA" w:rsidRPr="003151AF" w:rsidRDefault="00B521DA" w:rsidP="00B521DA">
      <w:r w:rsidRPr="003151AF">
        <w:t>Что касается гособлигаций, то в первой тройке облигации правительства США (трежерис), Японии и Германии. Если говорить о географии, то больше половины активов Фонда – 53% имеют американское происхождение.</w:t>
      </w:r>
    </w:p>
    <w:p w14:paraId="55F191E3" w14:textId="77777777" w:rsidR="00B521DA" w:rsidRPr="003151AF" w:rsidRDefault="00B521DA" w:rsidP="00B521DA">
      <w:r w:rsidRPr="003151AF">
        <w:t>Упрощение состава портфеля назначаемое правительством Норвегии руководство правления объясняет желанием подготовиться к потенциальным геополитическим угрозам и рискам. О сложной геополитической обстановке на планете NBIM говорил не далее как на прошлой неделе. В основном, такими рисками в Осло считают тарифы, санкции и прочие схожие финансово-экономические и политические инструменты, которыми сейчас пользуются многие страны и, в первую очередь, США при президенте Трампе, для достижения своих геополитических целей.</w:t>
      </w:r>
    </w:p>
    <w:p w14:paraId="2F76A634" w14:textId="77777777" w:rsidR="00B521DA" w:rsidRPr="003151AF" w:rsidRDefault="00B521DA" w:rsidP="00B521DA">
      <w:r w:rsidRPr="003151AF">
        <w:t>После появления информации о продаже Фондом акций американских технологических компаний отношение к нему за океаном наверняка еще больше ухудшится. В прошлом году, напомним, Суверенный фонд Норвегии вызвал гнев ряда сенаторов от Республиканской партии, продав в августе акции Caterpillar Inc. на том основании, что эта американская компания производит бульдозеры, которые израильтяне использовали для сноса зданий палестинцев в секторе Газа.</w:t>
      </w:r>
    </w:p>
    <w:p w14:paraId="682A7CE9" w14:textId="001CB311" w:rsidR="00CA32BC" w:rsidRPr="003151AF" w:rsidRDefault="00B521DA" w:rsidP="00B521DA">
      <w:hyperlink r:id="rId58" w:history="1">
        <w:r w:rsidRPr="003151AF">
          <w:rPr>
            <w:rStyle w:val="a3"/>
          </w:rPr>
          <w:t>https://monocle.ru/2026/02/4/norvezhskiy-suverenniy-fond-izbavlyayetsya-ot-aktsiy-amerikanskikh-it-gigantov/</w:t>
        </w:r>
      </w:hyperlink>
    </w:p>
    <w:p w14:paraId="37470212" w14:textId="77777777" w:rsidR="00562BAF" w:rsidRPr="003151AF" w:rsidRDefault="00562BAF" w:rsidP="00562BAF">
      <w:pPr>
        <w:pStyle w:val="2"/>
      </w:pPr>
      <w:bookmarkStart w:id="177" w:name="_Toc221256389"/>
      <w:r w:rsidRPr="003151AF">
        <w:t>Investing.com, 05.02.2026, Канадские пенсионные фонды продают доли в крупнейшем порту Великобритании</w:t>
      </w:r>
      <w:bookmarkEnd w:id="177"/>
    </w:p>
    <w:p w14:paraId="3A274362" w14:textId="77777777" w:rsidR="00562BAF" w:rsidRPr="003151AF" w:rsidRDefault="00562BAF" w:rsidP="00ED0489">
      <w:pPr>
        <w:pStyle w:val="3"/>
      </w:pPr>
      <w:bookmarkStart w:id="178" w:name="_Toc221256390"/>
      <w:r w:rsidRPr="003151AF">
        <w:t>Два канадских пенсионных фонда планируют продать свои доли в Associated British Ports (ABP), потенциально оценивая крупнейшего портового оператора Великобритании более чем в £10 млрд ($13,63 млрд), согласно отчету Financial Times в четверг.</w:t>
      </w:r>
      <w:bookmarkEnd w:id="178"/>
    </w:p>
    <w:p w14:paraId="0F50CE16" w14:textId="77777777" w:rsidR="00562BAF" w:rsidRPr="003151AF" w:rsidRDefault="00562BAF" w:rsidP="00562BAF">
      <w:r w:rsidRPr="003151AF">
        <w:t>Canada Pension Plan Investment Board (CPPIB), владеющий 34% акций ABP, и Ontario Municipal Employees Retirement System (OMERS), с долей 33%, наняли Morgan Stanley (NYSE:MS) для изучения возможности продажи своих активов.</w:t>
      </w:r>
    </w:p>
    <w:p w14:paraId="29FEE069" w14:textId="77777777" w:rsidR="00562BAF" w:rsidRPr="003151AF" w:rsidRDefault="00562BAF" w:rsidP="00562BAF">
      <w:r w:rsidRPr="003151AF">
        <w:t>Управляющая компания Hermes, владеющая примерно 6% группы, также может продать свою долю, указывается в отчете.</w:t>
      </w:r>
    </w:p>
    <w:p w14:paraId="31F3DB63" w14:textId="77777777" w:rsidR="00562BAF" w:rsidRPr="003151AF" w:rsidRDefault="00562BAF" w:rsidP="00562BAF">
      <w:r w:rsidRPr="003151AF">
        <w:t>Сделка потенциально может быть завершена уже во второй половине 2026 года, хотя обсуждения все еще находятся на предварительной стадии.</w:t>
      </w:r>
    </w:p>
    <w:p w14:paraId="73342420" w14:textId="77777777" w:rsidR="00562BAF" w:rsidRPr="003151AF" w:rsidRDefault="00562BAF" w:rsidP="00562BAF">
      <w:r w:rsidRPr="003151AF">
        <w:t>ABP владеет 21 портом по всей Великобритании, включая крупные объекты в Хамбере и Саутгемптоне. Согласно веб-сайту компании, она обрабатывает более четверти всех портовых объемов в Великобритании.</w:t>
      </w:r>
    </w:p>
    <w:p w14:paraId="79A15CEA" w14:textId="11818CF0" w:rsidR="00B521DA" w:rsidRPr="003151AF" w:rsidRDefault="00562BAF" w:rsidP="00562BAF">
      <w:hyperlink r:id="rId59" w:history="1">
        <w:r w:rsidRPr="003151AF">
          <w:rPr>
            <w:rStyle w:val="a3"/>
          </w:rPr>
          <w:t>https://ru.investing.com/news/company-news/article-93CH-3097062</w:t>
        </w:r>
      </w:hyperlink>
    </w:p>
    <w:p w14:paraId="46F4275E" w14:textId="77777777" w:rsidR="00E61618" w:rsidRDefault="00E61618" w:rsidP="00E61618">
      <w:pPr>
        <w:pStyle w:val="2"/>
      </w:pPr>
      <w:bookmarkStart w:id="179" w:name="_Toc221256391"/>
      <w:r>
        <w:t>Crypto News, 05.02.2026</w:t>
      </w:r>
      <w:r w:rsidRPr="00E61618">
        <w:t xml:space="preserve">, </w:t>
      </w:r>
      <w:r>
        <w:t>Пенсионные фонды понесли убытки из-за вложений в акции Strategy</w:t>
      </w:r>
      <w:bookmarkEnd w:id="179"/>
    </w:p>
    <w:p w14:paraId="1F972568" w14:textId="77777777" w:rsidR="00E61618" w:rsidRDefault="00E61618" w:rsidP="00E61618">
      <w:pPr>
        <w:pStyle w:val="3"/>
      </w:pPr>
      <w:bookmarkStart w:id="180" w:name="_Toc221256392"/>
      <w:r>
        <w:t>Американские пенсионные фонды, вложившиеся в акции Strategy, крупнейшего публичного корпоративного держателя биткоинов, потеряли до 60% ($337 млн) инвестиций из-за обвала котировок бумаг компании.</w:t>
      </w:r>
      <w:bookmarkEnd w:id="180"/>
    </w:p>
    <w:p w14:paraId="0482BB9C" w14:textId="77777777" w:rsidR="00E61618" w:rsidRDefault="00E61618" w:rsidP="00E61618">
      <w:r>
        <w:t>11 государственных пенсионных фондов США совокупно владеют почти 1,8 млн акций Strategy, подсчитали аналитики Fintel. Сейчас стоимость всех бумаг Strategy оценивается в $240 млн против $577 млн на момент старта вложений. За последние полгода бумаги обрушились на 65%.</w:t>
      </w:r>
    </w:p>
    <w:p w14:paraId="26640553" w14:textId="77777777" w:rsidR="00E61618" w:rsidRDefault="00E61618" w:rsidP="00E61618">
      <w:r>
        <w:t>Больше всего денег потерял пенсионный фонд Нью Йорка - около $53 млн, то есть около 60% вложенных в Strategy денег. Фонд обеспечивает выплаты 1,1 млн действующих работников, пенсионеров и их иждивенцев. На втором месте по убыткам система пенсионного обеспечения Флориды - $46 млн (58% инвестиций), причем фонд купил акции компании только в конце декабря. Тройку замыкает Инвестиционный совет штата Висконсин (SWIB), его потери - порядка $26 млн (около 60% вложений).</w:t>
      </w:r>
    </w:p>
    <w:p w14:paraId="662CF6B9" w14:textId="77777777" w:rsidR="00E61618" w:rsidRDefault="00E61618" w:rsidP="00E61618">
      <w:r>
        <w:t>В минусе также оказались казначейство штата Северная Каролина ($30 млн, 58%), система пенсионного обеспечения полицейских и пожарных Нью Джерси ($8 млн, 59%), пенсионные системы штатов Юта ($5,5 млн, 59%), Кентукки ($3 млн, 58%), Мэриленд ($2,4 млн, 57%). Меньше всего потерял фонд Мичигана: его позиция в Strategy сократились лишь на $100 000 (8%).</w:t>
      </w:r>
    </w:p>
    <w:p w14:paraId="66021289" w14:textId="77777777" w:rsidR="00E61618" w:rsidRDefault="00E61618" w:rsidP="00E61618">
      <w:r>
        <w:lastRenderedPageBreak/>
        <w:t>В четверг, 5 февраля, акции Strategy торгуются в пределах $129. За последний месяц на фоне обвала биткоина котировки компании просели более чем на 20%, а с октябрьского пика - на 50%.</w:t>
      </w:r>
    </w:p>
    <w:p w14:paraId="788E1138" w14:textId="77777777" w:rsidR="00E61618" w:rsidRDefault="00E61618" w:rsidP="00E61618">
      <w:r>
        <w:t>По оценкам Fidelity, потенциал рынка криптовалют для пенсионных планов оценивается в $4,7 трлн. Ранее инвестдиректор компании Bitwise Мэтт Хоуган (Matt Hougan) призывал не бояться вкладывать деньги пенсионеров в криптовалюты. Он говорил, что некоторые акции традиционных компаний подвержены еще большим колебаниям, поэтому запрет на включение биткоина и биткоин-компаний в пенсионные планы был бы абсурден.</w:t>
      </w:r>
    </w:p>
    <w:p w14:paraId="7D37906B" w14:textId="77777777" w:rsidR="00E61618" w:rsidRPr="00E61618" w:rsidRDefault="00E61618" w:rsidP="00E61618">
      <w:hyperlink r:id="rId60" w:history="1">
        <w:r w:rsidRPr="009826AC">
          <w:rPr>
            <w:rStyle w:val="a3"/>
          </w:rPr>
          <w:t>https://cryptonews.net/ru/news/finance/32390332/</w:t>
        </w:r>
      </w:hyperlink>
      <w:r>
        <w:t xml:space="preserve"> </w:t>
      </w:r>
    </w:p>
    <w:p w14:paraId="3CF39D2E" w14:textId="77777777" w:rsidR="00562BAF" w:rsidRPr="003151AF" w:rsidRDefault="00562BAF" w:rsidP="00562BAF"/>
    <w:p w14:paraId="4DDD6BF5" w14:textId="47433761" w:rsidR="00CA32BC" w:rsidRPr="006935EA" w:rsidRDefault="006935EA" w:rsidP="006935EA">
      <w:r w:rsidRPr="006935EA">
        <w:t xml:space="preserve"> </w:t>
      </w:r>
    </w:p>
    <w:sectPr w:rsidR="00CA32BC" w:rsidRPr="006935EA" w:rsidSect="00B01BEA">
      <w:headerReference w:type="default" r:id="rId61"/>
      <w:footerReference w:type="default" r:id="rId6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2F5C8" w14:textId="77777777" w:rsidR="000D5B8D" w:rsidRDefault="000D5B8D">
      <w:r>
        <w:separator/>
      </w:r>
    </w:p>
  </w:endnote>
  <w:endnote w:type="continuationSeparator" w:id="0">
    <w:p w14:paraId="70B7EC93" w14:textId="77777777" w:rsidR="000D5B8D" w:rsidRDefault="000D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3BEC" w14:textId="77777777" w:rsidR="000D5B8D" w:rsidRDefault="000D5B8D">
      <w:r>
        <w:separator/>
      </w:r>
    </w:p>
  </w:footnote>
  <w:footnote w:type="continuationSeparator" w:id="0">
    <w:p w14:paraId="42C8D337" w14:textId="77777777" w:rsidR="000D5B8D" w:rsidRDefault="000D5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439"/>
    <w:rsid w:val="00017DAF"/>
    <w:rsid w:val="000214CF"/>
    <w:rsid w:val="0002219C"/>
    <w:rsid w:val="000224D4"/>
    <w:rsid w:val="00022552"/>
    <w:rsid w:val="00022EEA"/>
    <w:rsid w:val="0002331C"/>
    <w:rsid w:val="0002368C"/>
    <w:rsid w:val="0002440D"/>
    <w:rsid w:val="00024DD7"/>
    <w:rsid w:val="00025BBB"/>
    <w:rsid w:val="00025C39"/>
    <w:rsid w:val="00025D7E"/>
    <w:rsid w:val="00026667"/>
    <w:rsid w:val="00026696"/>
    <w:rsid w:val="00026A5A"/>
    <w:rsid w:val="00026B66"/>
    <w:rsid w:val="00026FD0"/>
    <w:rsid w:val="00027A51"/>
    <w:rsid w:val="00027FFA"/>
    <w:rsid w:val="0003060B"/>
    <w:rsid w:val="000306B3"/>
    <w:rsid w:val="00030906"/>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D6A"/>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09D"/>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9C8"/>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B8D"/>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3B2"/>
    <w:rsid w:val="000F295A"/>
    <w:rsid w:val="000F3A78"/>
    <w:rsid w:val="000F3C95"/>
    <w:rsid w:val="000F3FEF"/>
    <w:rsid w:val="000F4431"/>
    <w:rsid w:val="000F61D5"/>
    <w:rsid w:val="000F658F"/>
    <w:rsid w:val="000F692F"/>
    <w:rsid w:val="000F6C65"/>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755"/>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056"/>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423"/>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52C5"/>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5F7"/>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8783F"/>
    <w:rsid w:val="002903DC"/>
    <w:rsid w:val="00290AF7"/>
    <w:rsid w:val="00292E75"/>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589"/>
    <w:rsid w:val="002C1674"/>
    <w:rsid w:val="002C2069"/>
    <w:rsid w:val="002C3681"/>
    <w:rsid w:val="002C3827"/>
    <w:rsid w:val="002C383F"/>
    <w:rsid w:val="002C4092"/>
    <w:rsid w:val="002C41B4"/>
    <w:rsid w:val="002C4478"/>
    <w:rsid w:val="002C470C"/>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1AF"/>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2FBB"/>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23E3"/>
    <w:rsid w:val="00363116"/>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369"/>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8FB"/>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557"/>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2DFA"/>
    <w:rsid w:val="00463DD6"/>
    <w:rsid w:val="0046422B"/>
    <w:rsid w:val="00465696"/>
    <w:rsid w:val="00465720"/>
    <w:rsid w:val="004669D2"/>
    <w:rsid w:val="00466BAF"/>
    <w:rsid w:val="00467661"/>
    <w:rsid w:val="00467774"/>
    <w:rsid w:val="00467B05"/>
    <w:rsid w:val="00470431"/>
    <w:rsid w:val="0047169D"/>
    <w:rsid w:val="00471AD7"/>
    <w:rsid w:val="00471DFA"/>
    <w:rsid w:val="0047317E"/>
    <w:rsid w:val="00473CBE"/>
    <w:rsid w:val="00474494"/>
    <w:rsid w:val="00474D0B"/>
    <w:rsid w:val="00474EB5"/>
    <w:rsid w:val="0047599D"/>
    <w:rsid w:val="00475A5C"/>
    <w:rsid w:val="00475C0F"/>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2B9"/>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6AC3"/>
    <w:rsid w:val="004973EA"/>
    <w:rsid w:val="004976D1"/>
    <w:rsid w:val="004979D7"/>
    <w:rsid w:val="00497AD8"/>
    <w:rsid w:val="00497D2D"/>
    <w:rsid w:val="004A0746"/>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51A9"/>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094"/>
    <w:rsid w:val="005556BE"/>
    <w:rsid w:val="00555946"/>
    <w:rsid w:val="00556116"/>
    <w:rsid w:val="0055686C"/>
    <w:rsid w:val="00557218"/>
    <w:rsid w:val="005604D7"/>
    <w:rsid w:val="0056057A"/>
    <w:rsid w:val="0056093A"/>
    <w:rsid w:val="00560F73"/>
    <w:rsid w:val="0056129A"/>
    <w:rsid w:val="00561476"/>
    <w:rsid w:val="0056177C"/>
    <w:rsid w:val="00561C97"/>
    <w:rsid w:val="00562BAF"/>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43B"/>
    <w:rsid w:val="005B05E9"/>
    <w:rsid w:val="005B074D"/>
    <w:rsid w:val="005B07DA"/>
    <w:rsid w:val="005B1A2F"/>
    <w:rsid w:val="005B20E1"/>
    <w:rsid w:val="005B2BBD"/>
    <w:rsid w:val="005B340D"/>
    <w:rsid w:val="005B34ED"/>
    <w:rsid w:val="005B3AC9"/>
    <w:rsid w:val="005B46A8"/>
    <w:rsid w:val="005B4863"/>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5EA"/>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605B"/>
    <w:rsid w:val="006E75F9"/>
    <w:rsid w:val="006E77DA"/>
    <w:rsid w:val="006E7F04"/>
    <w:rsid w:val="006F0608"/>
    <w:rsid w:val="006F092A"/>
    <w:rsid w:val="006F0D85"/>
    <w:rsid w:val="006F13D5"/>
    <w:rsid w:val="006F1409"/>
    <w:rsid w:val="006F165C"/>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A98"/>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91A"/>
    <w:rsid w:val="007C1CCF"/>
    <w:rsid w:val="007C2085"/>
    <w:rsid w:val="007C3273"/>
    <w:rsid w:val="007C32C8"/>
    <w:rsid w:val="007C3731"/>
    <w:rsid w:val="007C37C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324"/>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025"/>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0D57"/>
    <w:rsid w:val="00841060"/>
    <w:rsid w:val="00841383"/>
    <w:rsid w:val="00841966"/>
    <w:rsid w:val="008420A6"/>
    <w:rsid w:val="008427A5"/>
    <w:rsid w:val="0084362C"/>
    <w:rsid w:val="008437D5"/>
    <w:rsid w:val="00844128"/>
    <w:rsid w:val="00844AEC"/>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13EA"/>
    <w:rsid w:val="008D24CB"/>
    <w:rsid w:val="008D2614"/>
    <w:rsid w:val="008D2B24"/>
    <w:rsid w:val="008D30D7"/>
    <w:rsid w:val="008D3BEF"/>
    <w:rsid w:val="008D41B2"/>
    <w:rsid w:val="008D48B3"/>
    <w:rsid w:val="008D4E60"/>
    <w:rsid w:val="008D51CE"/>
    <w:rsid w:val="008D5C17"/>
    <w:rsid w:val="008D6D82"/>
    <w:rsid w:val="008D6DC9"/>
    <w:rsid w:val="008D6FE4"/>
    <w:rsid w:val="008E00F0"/>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34C"/>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547"/>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0EC"/>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1907"/>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3707"/>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98C"/>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3EB7"/>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451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20B"/>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1DA"/>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AE0"/>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67F77"/>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D14"/>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0E54"/>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566"/>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1E5"/>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0C9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667"/>
    <w:rsid w:val="00C76820"/>
    <w:rsid w:val="00C771F7"/>
    <w:rsid w:val="00C7747A"/>
    <w:rsid w:val="00C80923"/>
    <w:rsid w:val="00C809CD"/>
    <w:rsid w:val="00C819F2"/>
    <w:rsid w:val="00C81F61"/>
    <w:rsid w:val="00C82684"/>
    <w:rsid w:val="00C82805"/>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60B"/>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36A"/>
    <w:rsid w:val="00CE757F"/>
    <w:rsid w:val="00CF0048"/>
    <w:rsid w:val="00CF09FD"/>
    <w:rsid w:val="00CF1275"/>
    <w:rsid w:val="00CF15F1"/>
    <w:rsid w:val="00CF1938"/>
    <w:rsid w:val="00CF200B"/>
    <w:rsid w:val="00CF20EA"/>
    <w:rsid w:val="00CF2AD0"/>
    <w:rsid w:val="00CF2DE4"/>
    <w:rsid w:val="00CF2F6B"/>
    <w:rsid w:val="00CF3152"/>
    <w:rsid w:val="00CF36F9"/>
    <w:rsid w:val="00CF38DA"/>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557"/>
    <w:rsid w:val="00D04C09"/>
    <w:rsid w:val="00D04C4C"/>
    <w:rsid w:val="00D04CDE"/>
    <w:rsid w:val="00D05C11"/>
    <w:rsid w:val="00D05EAF"/>
    <w:rsid w:val="00D06212"/>
    <w:rsid w:val="00D06328"/>
    <w:rsid w:val="00D07FA0"/>
    <w:rsid w:val="00D07FC9"/>
    <w:rsid w:val="00D104E1"/>
    <w:rsid w:val="00D1052B"/>
    <w:rsid w:val="00D11005"/>
    <w:rsid w:val="00D113D6"/>
    <w:rsid w:val="00D11AE8"/>
    <w:rsid w:val="00D12B76"/>
    <w:rsid w:val="00D139DE"/>
    <w:rsid w:val="00D13C3C"/>
    <w:rsid w:val="00D143A3"/>
    <w:rsid w:val="00D15988"/>
    <w:rsid w:val="00D15D6E"/>
    <w:rsid w:val="00D1642B"/>
    <w:rsid w:val="00D16723"/>
    <w:rsid w:val="00D16CC0"/>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A7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5B31"/>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627E"/>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46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618"/>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1E01"/>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489"/>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ABB"/>
    <w:rsid w:val="00EF3DE2"/>
    <w:rsid w:val="00EF3FC7"/>
    <w:rsid w:val="00EF5FEC"/>
    <w:rsid w:val="00EF7097"/>
    <w:rsid w:val="00EF7926"/>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2D"/>
    <w:rsid w:val="00F5169D"/>
    <w:rsid w:val="00F526D2"/>
    <w:rsid w:val="00F52D22"/>
    <w:rsid w:val="00F53732"/>
    <w:rsid w:val="00F53CEB"/>
    <w:rsid w:val="00F54A45"/>
    <w:rsid w:val="00F54F0D"/>
    <w:rsid w:val="00F552B9"/>
    <w:rsid w:val="00F56737"/>
    <w:rsid w:val="00F56B0E"/>
    <w:rsid w:val="00F573FB"/>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4C3"/>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82A"/>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0F23B2"/>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4872B9"/>
    <w:rPr>
      <w:color w:val="605E5C"/>
      <w:shd w:val="clear" w:color="auto" w:fill="E1DFDD"/>
    </w:rPr>
  </w:style>
  <w:style w:type="character" w:customStyle="1" w:styleId="50">
    <w:name w:val="Заголовок 5 Знак"/>
    <w:basedOn w:val="a0"/>
    <w:link w:val="5"/>
    <w:semiHidden/>
    <w:rsid w:val="000F23B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roker.ru/?p=81570" TargetMode="External"/><Relationship Id="rId18" Type="http://schemas.openxmlformats.org/officeDocument/2006/relationships/hyperlink" Target="https://pnz.ru/finance/kombo-vklady-pod-30-podvoh-ili-realnaya-vygoda-novyh-predlozhenij-bankov-v-2026-godu/" TargetMode="External"/><Relationship Id="rId26" Type="http://schemas.openxmlformats.org/officeDocument/2006/relationships/hyperlink" Target="https://russian.rt.com/russia/news/1591987-advokat-pensionery-rabota" TargetMode="External"/><Relationship Id="rId39" Type="http://schemas.openxmlformats.org/officeDocument/2006/relationships/hyperlink" Target="https://primpress.ru/article/131275" TargetMode="External"/><Relationship Id="rId21" Type="http://schemas.openxmlformats.org/officeDocument/2006/relationships/hyperlink" Target="https://gudvill.com/smolensk/smolyane-mogut-rasschityvat-na-vychet-na-dolgosrochnye-sberezheniya/" TargetMode="External"/><Relationship Id="rId34" Type="http://schemas.openxmlformats.org/officeDocument/2006/relationships/hyperlink" Target="https://lenta.ru/news/2026/02/05/pensii-rabotayuschih-rossiyan-vyrosli-menshe-inflyatsii/" TargetMode="External"/><Relationship Id="rId42" Type="http://schemas.openxmlformats.org/officeDocument/2006/relationships/hyperlink" Target="https://www.kommersant.ru/doc/8400612" TargetMode="External"/><Relationship Id="rId47" Type="http://schemas.openxmlformats.org/officeDocument/2006/relationships/hyperlink" Target="https://ulysmedia.kz/news/67531-pensionnyi-vozrast-i-srednie-vyplaty-v-sng-komu-proigryvaet-kazakhstan/" TargetMode="External"/><Relationship Id="rId50" Type="http://schemas.openxmlformats.org/officeDocument/2006/relationships/hyperlink" Target="https://tengrinews.kz/kazakhstan_news/chto-ushli-pensionnyie-nakopleniya-kazahstantsev-enpf-591305/" TargetMode="External"/><Relationship Id="rId55" Type="http://schemas.openxmlformats.org/officeDocument/2006/relationships/hyperlink" Target="https://koreaphone.ru/v-belarysi-est-zarplata-kotoraia-ymenshaet-razmer-pensii-mintryda-predypredilo.html"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eita.ru/article/581014" TargetMode="External"/><Relationship Id="rId20" Type="http://schemas.openxmlformats.org/officeDocument/2006/relationships/hyperlink" Target="https://tambov.versia.ru/bolee-27-mlrd-rublej-vlozhili-tambovchane-v-budushhie-pensii" TargetMode="External"/><Relationship Id="rId29" Type="http://schemas.openxmlformats.org/officeDocument/2006/relationships/hyperlink" Target="https://vm.ru/news/1300667-docent-ivanova-shvec-nazvala-usloviya-dosrochnogo-vyhoda-na-pensiyu" TargetMode="External"/><Relationship Id="rId41" Type="http://schemas.openxmlformats.org/officeDocument/2006/relationships/hyperlink" Target="https://news-bash.ru/news/yurist-rasskazal-kak-poluchit-pensiyu-tem-kto-ne-uspel-zarabotat-stazh/" TargetMode="External"/><Relationship Id="rId54" Type="http://schemas.openxmlformats.org/officeDocument/2006/relationships/hyperlink" Target="https://dzr.by/05022026/samozanyatye-mogut-dobrovolno-doplatit-vznosy-v-fszn-i-zachest-2025-god-v-pensionnyj-stazh/"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vestfuture.ru/articles/ts-b-izmenit-pravila-konsolidatsii-bankov-dlya-tochnoy-otsenki-riskov-i-kapitala-1174330742" TargetMode="External"/><Relationship Id="rId24" Type="http://schemas.openxmlformats.org/officeDocument/2006/relationships/hyperlink" Target="https://tass.ru/obschestvo/26308609" TargetMode="External"/><Relationship Id="rId32" Type="http://schemas.openxmlformats.org/officeDocument/2006/relationships/hyperlink" Target="https://brief24.ru/news/2026/2/5/260640" TargetMode="External"/><Relationship Id="rId37" Type="http://schemas.openxmlformats.org/officeDocument/2006/relationships/hyperlink" Target="https://primpress.ru/article/131277" TargetMode="External"/><Relationship Id="rId40" Type="http://schemas.openxmlformats.org/officeDocument/2006/relationships/hyperlink" Target="https://spb.aif.ru/society/v-peterburge-obsudili-budushchee-pensionnoy-sistemy" TargetMode="External"/><Relationship Id="rId45" Type="http://schemas.openxmlformats.org/officeDocument/2006/relationships/hyperlink" Target="https://tass.ru/ekonomika/26354579" TargetMode="External"/><Relationship Id="rId53" Type="http://schemas.openxmlformats.org/officeDocument/2006/relationships/hyperlink" Target="https://www.uzdaily.uz/ru/v-pensionnom-fonde-obsudili-aktuarnuiu-otsenku-pensionnoi-sistemy-s-ekspertami-vsemirnogo-banka-i-mot/" TargetMode="External"/><Relationship Id="rId58" Type="http://schemas.openxmlformats.org/officeDocument/2006/relationships/hyperlink" Target="https://monocle.ru/2026/02/4/norvezhskiy-suverenniy-fond-izbavlyayetsya-ot-aktsiy-amerikanskikh-it-gigantov/" TargetMode="External"/><Relationship Id="rId5" Type="http://schemas.openxmlformats.org/officeDocument/2006/relationships/footnotes" Target="footnotes.xml"/><Relationship Id="rId15" Type="http://schemas.openxmlformats.org/officeDocument/2006/relationships/hyperlink" Target="https://deita.ru/article/581013" TargetMode="External"/><Relationship Id="rId23" Type="http://schemas.openxmlformats.org/officeDocument/2006/relationships/hyperlink" Target="https://tass.ru/obschestvo/26365125" TargetMode="External"/><Relationship Id="rId28" Type="http://schemas.openxmlformats.org/officeDocument/2006/relationships/hyperlink" Target="https://www.gazeta.ru/social/news/2026/02/05/27781909.shtml" TargetMode="External"/><Relationship Id="rId36" Type="http://schemas.openxmlformats.org/officeDocument/2006/relationships/hyperlink" Target="https://life.ru/p/1838587" TargetMode="External"/><Relationship Id="rId49" Type="http://schemas.openxmlformats.org/officeDocument/2006/relationships/hyperlink" Target="https://www.nur.kz/nurfin/pension/2339832-skolko-stoit-rannyaya-pensiya-v-kazahstane/" TargetMode="External"/><Relationship Id="rId57" Type="http://schemas.openxmlformats.org/officeDocument/2006/relationships/hyperlink" Target="https://rus.jauns.lv/article/polezno/694639-ziteliam-latvii-obieiasnili-kak-slucaino-ne-umensit-razmer-svoei-budushhei-pensii" TargetMode="External"/><Relationship Id="rId61" Type="http://schemas.openxmlformats.org/officeDocument/2006/relationships/header" Target="header1.xml"/><Relationship Id="rId10" Type="http://schemas.openxmlformats.org/officeDocument/2006/relationships/hyperlink" Target="https://frankmedia.ru/260511" TargetMode="External"/><Relationship Id="rId19" Type="http://schemas.openxmlformats.org/officeDocument/2006/relationships/hyperlink" Target="https://gorodok.city/newsdetail.aspx?id=17797" TargetMode="External"/><Relationship Id="rId31" Type="http://schemas.openxmlformats.org/officeDocument/2006/relationships/hyperlink" Target="https://mirnov.ru/lenta-novostej/rossijanam-napomnili-o-lgotah-i-garantijah-dlja-predpensionerov.html" TargetMode="External"/><Relationship Id="rId44" Type="http://schemas.openxmlformats.org/officeDocument/2006/relationships/hyperlink" Target="https://www.trud.ru/article/06-02-2026/1779121_kak_dognat_svoju_zarplatu.html" TargetMode="External"/><Relationship Id="rId52" Type="http://schemas.openxmlformats.org/officeDocument/2006/relationships/hyperlink" Target="https://exclusive.kz/finreguljator-uzhestochaet-trebovanija-k-strahovshhikam-i-povyshaet-dohodnost-pensionnyh-annuitetov/" TargetMode="External"/><Relationship Id="rId60" Type="http://schemas.openxmlformats.org/officeDocument/2006/relationships/hyperlink" Target="https://cryptonews.net/ru/news/finance/3239033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rbc.ru/quote/news/article/69846e999a79474da1ab7a2b" TargetMode="External"/><Relationship Id="rId22" Type="http://schemas.openxmlformats.org/officeDocument/2006/relationships/hyperlink" Target="https://rg.ru/2026/02/06/sluckij-predlozhil-predostavit-ravnye-prava-na-dosrochnuiu-pensiiu-vsem-pedagogam.html" TargetMode="External"/><Relationship Id="rId27" Type="http://schemas.openxmlformats.org/officeDocument/2006/relationships/hyperlink" Target="https://www.ptoday.ru/9831-pensii-vyrosli-na-bumage-dohody-upali-v-zhizni-pochemu-indeksacija-ne-spasla-rossijskih-pensionerov-v-2025-godu.html" TargetMode="External"/><Relationship Id="rId30" Type="http://schemas.openxmlformats.org/officeDocument/2006/relationships/hyperlink" Target="https://rtvi.com/news/ne-mogut-srazu-kakim-kategoriyam-rossiyan-mogut-razreshit-platit-v-rassrochku-za-teplo/" TargetMode="External"/><Relationship Id="rId35" Type="http://schemas.openxmlformats.org/officeDocument/2006/relationships/hyperlink" Target="https://konkurent.ru/article/84397" TargetMode="External"/><Relationship Id="rId43" Type="http://schemas.openxmlformats.org/officeDocument/2006/relationships/hyperlink" Target="https://iz.ru/2037789/mariia-stroiteleva/boj-teni-zarplatu-v-konvertah-poluchayut-okolo-8-mln-rossiyan" TargetMode="External"/><Relationship Id="rId48" Type="http://schemas.openxmlformats.org/officeDocument/2006/relationships/hyperlink" Target="https://www.zakon.kz/obshestvo/6506834-pensiya-s-50-let-i-pozhiznenno-v-kakom-sluchae-eto-vozmozhno-v-kazakhstane.html" TargetMode="External"/><Relationship Id="rId56" Type="http://schemas.openxmlformats.org/officeDocument/2006/relationships/hyperlink" Target="https://www.mixvale.com.br/2026/02/04/&#1085;&#1086;&#1074;&#1099;&#1077;-&#1087;&#1077;&#1085;&#1089;&#1080;&#1086;&#1085;&#1085;&#1099;&#1077;-&#1087;&#1088;&#1072;&#1074;&#1080;&#1083;&#1072;-&#1074;-&#1075;&#1077;&#1088;&#1084;&#1072;&#1085;&#1080;&#1080;-&#1074;-ru/amp/" TargetMode="External"/><Relationship Id="rId64" Type="http://schemas.openxmlformats.org/officeDocument/2006/relationships/theme" Target="theme/theme1.xml"/><Relationship Id="rId8" Type="http://schemas.openxmlformats.org/officeDocument/2006/relationships/hyperlink" Target="http://www.finmarket.ru/news/6555974" TargetMode="External"/><Relationship Id="rId51" Type="http://schemas.openxmlformats.org/officeDocument/2006/relationships/hyperlink" Target="https://inbusiness.kz/ru/last/pensiya-v-kvadratnyh-metrah-skolko-potratili-kazahstancy" TargetMode="External"/><Relationship Id="rId3" Type="http://schemas.openxmlformats.org/officeDocument/2006/relationships/settings" Target="settings.xml"/><Relationship Id="rId12" Type="http://schemas.openxmlformats.org/officeDocument/2006/relationships/hyperlink" Target="https://tass.ru/novosti-partnerov/26359691" TargetMode="External"/><Relationship Id="rId17" Type="http://schemas.openxmlformats.org/officeDocument/2006/relationships/hyperlink" Target="https://deita.ru/article/581015" TargetMode="External"/><Relationship Id="rId25" Type="http://schemas.openxmlformats.org/officeDocument/2006/relationships/hyperlink" Target="http://www.finmarket.ru/main/article/6555846" TargetMode="External"/><Relationship Id="rId33" Type="http://schemas.openxmlformats.org/officeDocument/2006/relationships/hyperlink" Target="https://&#1089;&#1087;&#1088;&#1086;&#1089;&#1080;.&#1076;&#1086;&#1084;.&#1088;&#1092;/news/pensionnyy-vozrast-predlozhili-snizit-do-prezhnikh-znacheniy/" TargetMode="External"/><Relationship Id="rId38" Type="http://schemas.openxmlformats.org/officeDocument/2006/relationships/hyperlink" Target="https://primpress.ru/article/131276" TargetMode="External"/><Relationship Id="rId46" Type="http://schemas.openxmlformats.org/officeDocument/2006/relationships/hyperlink" Target="https://www.retail.ru/articles/trend-na-ipo-stoit-li-vykhodit-v-situatsii-ekonomicheskoy-neopredelennosti/" TargetMode="External"/><Relationship Id="rId59" Type="http://schemas.openxmlformats.org/officeDocument/2006/relationships/hyperlink" Target="https://ru.investing.com/news/company-news/article-93CH-30970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28195</Words>
  <Characters>186371</Characters>
  <Application>Microsoft Office Word</Application>
  <DocSecurity>0</DocSecurity>
  <Lines>3388</Lines>
  <Paragraphs>1153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213413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46</cp:revision>
  <cp:lastPrinted>2026-02-06T04:44:00Z</cp:lastPrinted>
  <dcterms:created xsi:type="dcterms:W3CDTF">2026-01-28T08:36:00Z</dcterms:created>
  <dcterms:modified xsi:type="dcterms:W3CDTF">2026-02-06T04:44:00Z</dcterms:modified>
  <cp:category>НАПФ</cp:category>
  <cp:contentStatus>И-Консалтинг</cp:contentStatus>
</cp:coreProperties>
</file>